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07AFB" w:rsidRDefault="00000000">
      <w:pPr>
        <w:spacing w:after="0"/>
        <w:jc w:val="center"/>
        <w:rPr>
          <w:rFonts w:ascii="Helvetica Neue" w:eastAsia="Helvetica Neue" w:hAnsi="Helvetica Neue" w:cs="Helvetica Neue"/>
          <w:b/>
          <w:color w:val="000000"/>
          <w:sz w:val="46"/>
          <w:szCs w:val="46"/>
        </w:rPr>
      </w:pPr>
      <w:r>
        <w:rPr>
          <w:rFonts w:ascii="Helvetica Neue" w:eastAsia="Helvetica Neue" w:hAnsi="Helvetica Neue" w:cs="Helvetica Neue"/>
          <w:b/>
          <w:color w:val="000000"/>
          <w:sz w:val="46"/>
          <w:szCs w:val="46"/>
        </w:rPr>
        <w:t>Applications</w:t>
      </w:r>
    </w:p>
    <w:p w:rsidR="00C07AFB" w:rsidRDefault="00C07AFB">
      <w:pPr>
        <w:spacing w:after="0"/>
        <w:jc w:val="center"/>
        <w:rPr>
          <w:rFonts w:ascii="Helvetica Neue" w:eastAsia="Helvetica Neue" w:hAnsi="Helvetica Neue" w:cs="Helvetica Neue"/>
          <w:b/>
          <w:color w:val="000000"/>
          <w:sz w:val="18"/>
          <w:szCs w:val="18"/>
        </w:rPr>
      </w:pPr>
    </w:p>
    <w:p w:rsidR="00C07AFB" w:rsidRDefault="00000000">
      <w:pPr>
        <w:spacing w:after="0"/>
        <w:jc w:val="center"/>
        <w:rPr>
          <w:rFonts w:ascii="Helvetica Neue" w:eastAsia="Helvetica Neue" w:hAnsi="Helvetica Neue" w:cs="Helvetica Neue"/>
          <w:b/>
          <w:color w:val="000000"/>
          <w:sz w:val="34"/>
          <w:szCs w:val="34"/>
        </w:rPr>
      </w:pPr>
      <w:r>
        <w:rPr>
          <w:rFonts w:ascii="Helvetica Neue" w:eastAsia="Helvetica Neue" w:hAnsi="Helvetica Neue" w:cs="Helvetica Neue"/>
          <w:b/>
          <w:color w:val="000000"/>
          <w:sz w:val="34"/>
          <w:szCs w:val="34"/>
        </w:rPr>
        <w:t>2025 MACB Young Scientist Awards</w:t>
      </w:r>
    </w:p>
    <w:p w:rsidR="00C07AFB" w:rsidRDefault="00000000">
      <w:pPr>
        <w:spacing w:after="0"/>
        <w:jc w:val="center"/>
        <w:rPr>
          <w:rFonts w:ascii="Helvetica Neue" w:eastAsia="Helvetica Neue" w:hAnsi="Helvetica Neue" w:cs="Helvetica Neue"/>
          <w:b/>
          <w:color w:val="000000"/>
          <w:sz w:val="34"/>
          <w:szCs w:val="34"/>
        </w:rPr>
      </w:pPr>
      <w:r>
        <w:rPr>
          <w:rFonts w:ascii="Helvetica Neue" w:eastAsia="Helvetica Neue" w:hAnsi="Helvetica Neue" w:cs="Helvetica Neue"/>
          <w:b/>
          <w:color w:val="000000"/>
          <w:sz w:val="34"/>
          <w:szCs w:val="34"/>
        </w:rPr>
        <w:t>(MACB-YSA)</w:t>
      </w:r>
    </w:p>
    <w:p w:rsidR="00C07AFB" w:rsidRDefault="00C07AFB">
      <w:pPr>
        <w:spacing w:after="0"/>
        <w:rPr>
          <w:rFonts w:ascii="Helvetica Neue" w:eastAsia="Helvetica Neue" w:hAnsi="Helvetica Neue" w:cs="Helvetica Neue"/>
          <w:b/>
          <w:color w:val="000000"/>
          <w:sz w:val="38"/>
          <w:szCs w:val="38"/>
        </w:rPr>
      </w:pPr>
    </w:p>
    <w:p w:rsidR="00C07AFB" w:rsidRDefault="00000000">
      <w:pPr>
        <w:shd w:val="clear" w:color="auto" w:fill="B3E5A1"/>
        <w:spacing w:after="0"/>
        <w:rPr>
          <w:rFonts w:ascii="Helvetica Neue" w:eastAsia="Helvetica Neue" w:hAnsi="Helvetica Neue" w:cs="Helvetica Neue"/>
          <w:b/>
          <w:color w:val="000000"/>
          <w:sz w:val="26"/>
          <w:szCs w:val="26"/>
        </w:rPr>
      </w:pPr>
      <w:r>
        <w:rPr>
          <w:rFonts w:ascii="Helvetica Neue" w:eastAsia="Helvetica Neue" w:hAnsi="Helvetica Neue" w:cs="Helvetica Neue"/>
          <w:b/>
          <w:color w:val="000000"/>
          <w:sz w:val="26"/>
          <w:szCs w:val="26"/>
        </w:rPr>
        <w:t>Objectives</w:t>
      </w:r>
    </w:p>
    <w:p w:rsidR="00C07AFB" w:rsidRDefault="00000000">
      <w:pPr>
        <w:numPr>
          <w:ilvl w:val="0"/>
          <w:numId w:val="1"/>
        </w:numPr>
        <w:pBdr>
          <w:top w:val="nil"/>
          <w:left w:val="nil"/>
          <w:bottom w:val="nil"/>
          <w:right w:val="nil"/>
          <w:between w:val="nil"/>
        </w:pBdr>
        <w:shd w:val="clear" w:color="auto" w:fill="FFFFFF"/>
        <w:spacing w:after="0" w:line="240" w:lineRule="auto"/>
        <w:rPr>
          <w:rFonts w:ascii="Helvetica Neue" w:eastAsia="Helvetica Neue" w:hAnsi="Helvetica Neue" w:cs="Helvetica Neue"/>
          <w:color w:val="2E3031"/>
          <w:sz w:val="20"/>
          <w:szCs w:val="20"/>
        </w:rPr>
      </w:pPr>
      <w:r>
        <w:rPr>
          <w:rFonts w:ascii="Helvetica Neue" w:eastAsia="Helvetica Neue" w:hAnsi="Helvetica Neue" w:cs="Helvetica Neue"/>
          <w:color w:val="2E3031"/>
          <w:sz w:val="20"/>
          <w:szCs w:val="20"/>
        </w:rPr>
        <w:t>To recognise young scientists’ contributions and achievements in research &amp; development (R&amp;D) in Clinical Biochemistry &amp; Laboratory Medicine.</w:t>
      </w:r>
    </w:p>
    <w:p w:rsidR="00C07AFB" w:rsidRDefault="00000000">
      <w:pPr>
        <w:numPr>
          <w:ilvl w:val="0"/>
          <w:numId w:val="1"/>
        </w:numPr>
        <w:pBdr>
          <w:top w:val="nil"/>
          <w:left w:val="nil"/>
          <w:bottom w:val="nil"/>
          <w:right w:val="nil"/>
          <w:between w:val="nil"/>
        </w:pBdr>
        <w:shd w:val="clear" w:color="auto" w:fill="FFFFFF"/>
        <w:spacing w:after="0" w:line="240" w:lineRule="auto"/>
        <w:rPr>
          <w:rFonts w:ascii="Helvetica Neue" w:eastAsia="Helvetica Neue" w:hAnsi="Helvetica Neue" w:cs="Helvetica Neue"/>
          <w:color w:val="2E3031"/>
          <w:sz w:val="20"/>
          <w:szCs w:val="20"/>
        </w:rPr>
      </w:pPr>
      <w:r>
        <w:rPr>
          <w:rFonts w:ascii="Helvetica Neue" w:eastAsia="Helvetica Neue" w:hAnsi="Helvetica Neue" w:cs="Helvetica Neue"/>
          <w:color w:val="2E3031"/>
          <w:sz w:val="20"/>
          <w:szCs w:val="20"/>
        </w:rPr>
        <w:t>To encourage the enhancement of excellence, creativity and involvement in Science and Technology in young scientists.</w:t>
      </w:r>
    </w:p>
    <w:p w:rsidR="00C07AFB" w:rsidRDefault="00000000">
      <w:pPr>
        <w:numPr>
          <w:ilvl w:val="0"/>
          <w:numId w:val="1"/>
        </w:numPr>
        <w:pBdr>
          <w:top w:val="nil"/>
          <w:left w:val="nil"/>
          <w:bottom w:val="nil"/>
          <w:right w:val="nil"/>
          <w:between w:val="nil"/>
        </w:pBdr>
        <w:shd w:val="clear" w:color="auto" w:fill="FFFFFF"/>
        <w:spacing w:after="0" w:line="240" w:lineRule="auto"/>
        <w:rPr>
          <w:rFonts w:ascii="Helvetica Neue" w:eastAsia="Helvetica Neue" w:hAnsi="Helvetica Neue" w:cs="Helvetica Neue"/>
          <w:color w:val="2E3031"/>
          <w:sz w:val="20"/>
          <w:szCs w:val="20"/>
        </w:rPr>
      </w:pPr>
      <w:r>
        <w:rPr>
          <w:rFonts w:ascii="Helvetica Neue" w:eastAsia="Helvetica Neue" w:hAnsi="Helvetica Neue" w:cs="Helvetica Neue"/>
          <w:color w:val="2E3031"/>
          <w:sz w:val="20"/>
          <w:szCs w:val="20"/>
        </w:rPr>
        <w:t>As a platform to encourage young scientists to share their research findings both orally and in writing.</w:t>
      </w:r>
    </w:p>
    <w:p w:rsidR="00C07AFB" w:rsidRDefault="00C07AFB">
      <w:pPr>
        <w:pBdr>
          <w:top w:val="nil"/>
          <w:left w:val="nil"/>
          <w:bottom w:val="nil"/>
          <w:right w:val="nil"/>
          <w:between w:val="nil"/>
        </w:pBdr>
        <w:shd w:val="clear" w:color="auto" w:fill="FFFFFF"/>
        <w:spacing w:after="0" w:line="240" w:lineRule="auto"/>
        <w:rPr>
          <w:rFonts w:ascii="Helvetica Neue" w:eastAsia="Helvetica Neue" w:hAnsi="Helvetica Neue" w:cs="Helvetica Neue"/>
          <w:color w:val="2E3031"/>
        </w:rPr>
      </w:pPr>
    </w:p>
    <w:p w:rsidR="00C07AFB" w:rsidRDefault="00000000">
      <w:pPr>
        <w:shd w:val="clear" w:color="auto" w:fill="B3E5A1"/>
        <w:spacing w:after="0"/>
        <w:rPr>
          <w:rFonts w:ascii="Helvetica Neue" w:eastAsia="Helvetica Neue" w:hAnsi="Helvetica Neue" w:cs="Helvetica Neue"/>
          <w:b/>
          <w:color w:val="000000"/>
          <w:sz w:val="26"/>
          <w:szCs w:val="26"/>
        </w:rPr>
      </w:pPr>
      <w:r>
        <w:rPr>
          <w:rFonts w:ascii="Helvetica Neue" w:eastAsia="Helvetica Neue" w:hAnsi="Helvetica Neue" w:cs="Helvetica Neue"/>
          <w:b/>
          <w:color w:val="000000"/>
          <w:sz w:val="26"/>
          <w:szCs w:val="26"/>
        </w:rPr>
        <w:t>Eligibility / Criteria</w:t>
      </w:r>
    </w:p>
    <w:p w:rsidR="00C07AFB" w:rsidRDefault="00000000">
      <w:pPr>
        <w:numPr>
          <w:ilvl w:val="0"/>
          <w:numId w:val="2"/>
        </w:numPr>
        <w:pBdr>
          <w:top w:val="nil"/>
          <w:left w:val="nil"/>
          <w:bottom w:val="nil"/>
          <w:right w:val="nil"/>
          <w:between w:val="nil"/>
        </w:pBdr>
        <w:shd w:val="clear" w:color="auto" w:fill="FFFFFF"/>
        <w:spacing w:after="0" w:line="240" w:lineRule="auto"/>
        <w:rPr>
          <w:rFonts w:ascii="Helvetica Neue" w:eastAsia="Helvetica Neue" w:hAnsi="Helvetica Neue" w:cs="Helvetica Neue"/>
          <w:color w:val="2E3031"/>
          <w:sz w:val="20"/>
          <w:szCs w:val="20"/>
        </w:rPr>
      </w:pPr>
      <w:r>
        <w:rPr>
          <w:rFonts w:ascii="Helvetica Neue" w:eastAsia="Helvetica Neue" w:hAnsi="Helvetica Neue" w:cs="Helvetica Neue"/>
          <w:color w:val="2E3031"/>
          <w:sz w:val="20"/>
          <w:szCs w:val="20"/>
        </w:rPr>
        <w:t>Must be less than 40 years of age on 25</w:t>
      </w:r>
      <w:r>
        <w:rPr>
          <w:rFonts w:ascii="Helvetica Neue" w:eastAsia="Helvetica Neue" w:hAnsi="Helvetica Neue" w:cs="Helvetica Neue"/>
          <w:color w:val="2E3031"/>
          <w:sz w:val="20"/>
          <w:szCs w:val="20"/>
          <w:vertAlign w:val="superscript"/>
        </w:rPr>
        <w:t>th</w:t>
      </w:r>
      <w:r>
        <w:rPr>
          <w:rFonts w:ascii="Helvetica Neue" w:eastAsia="Helvetica Neue" w:hAnsi="Helvetica Neue" w:cs="Helvetica Neue"/>
          <w:color w:val="2E3031"/>
          <w:sz w:val="20"/>
          <w:szCs w:val="20"/>
        </w:rPr>
        <w:t xml:space="preserve"> August 2025 (35</w:t>
      </w:r>
      <w:r>
        <w:rPr>
          <w:rFonts w:ascii="Helvetica Neue" w:eastAsia="Helvetica Neue" w:hAnsi="Helvetica Neue" w:cs="Helvetica Neue"/>
          <w:color w:val="2E3031"/>
          <w:sz w:val="20"/>
          <w:szCs w:val="20"/>
          <w:vertAlign w:val="superscript"/>
        </w:rPr>
        <w:t>th</w:t>
      </w:r>
      <w:r>
        <w:rPr>
          <w:rFonts w:ascii="Helvetica Neue" w:eastAsia="Helvetica Neue" w:hAnsi="Helvetica Neue" w:cs="Helvetica Neue"/>
          <w:color w:val="2E3031"/>
          <w:sz w:val="20"/>
          <w:szCs w:val="20"/>
        </w:rPr>
        <w:t xml:space="preserve"> MACB </w:t>
      </w:r>
      <w:r>
        <w:rPr>
          <w:rFonts w:ascii="Helvetica Neue" w:eastAsia="Helvetica Neue" w:hAnsi="Helvetica Neue" w:cs="Helvetica Neue"/>
          <w:color w:val="000000"/>
          <w:sz w:val="20"/>
          <w:szCs w:val="20"/>
        </w:rPr>
        <w:t>&amp; 49</w:t>
      </w:r>
      <w:r>
        <w:rPr>
          <w:rFonts w:ascii="Helvetica Neue" w:eastAsia="Helvetica Neue" w:hAnsi="Helvetica Neue" w:cs="Helvetica Neue"/>
          <w:color w:val="000000"/>
          <w:sz w:val="20"/>
          <w:szCs w:val="20"/>
          <w:vertAlign w:val="superscript"/>
        </w:rPr>
        <w:t>th</w:t>
      </w:r>
      <w:r>
        <w:rPr>
          <w:rFonts w:ascii="Helvetica Neue" w:eastAsia="Helvetica Neue" w:hAnsi="Helvetica Neue" w:cs="Helvetica Neue"/>
          <w:color w:val="000000"/>
          <w:sz w:val="20"/>
          <w:szCs w:val="20"/>
        </w:rPr>
        <w:t xml:space="preserve"> MSBMB </w:t>
      </w:r>
      <w:r>
        <w:rPr>
          <w:rFonts w:ascii="Helvetica Neue" w:eastAsia="Helvetica Neue" w:hAnsi="Helvetica Neue" w:cs="Helvetica Neue"/>
          <w:color w:val="2E3031"/>
          <w:sz w:val="20"/>
          <w:szCs w:val="20"/>
        </w:rPr>
        <w:t>Annual Conference) in the year of submission.</w:t>
      </w:r>
    </w:p>
    <w:p w:rsidR="00C07AFB" w:rsidRDefault="00000000">
      <w:pPr>
        <w:numPr>
          <w:ilvl w:val="0"/>
          <w:numId w:val="2"/>
        </w:numPr>
        <w:pBdr>
          <w:top w:val="nil"/>
          <w:left w:val="nil"/>
          <w:bottom w:val="nil"/>
          <w:right w:val="nil"/>
          <w:between w:val="nil"/>
        </w:pBdr>
        <w:shd w:val="clear" w:color="auto" w:fill="FFFFFF"/>
        <w:spacing w:after="0" w:line="240" w:lineRule="auto"/>
        <w:rPr>
          <w:rFonts w:ascii="Helvetica Neue" w:eastAsia="Helvetica Neue" w:hAnsi="Helvetica Neue" w:cs="Helvetica Neue"/>
          <w:color w:val="2E3031"/>
          <w:sz w:val="20"/>
          <w:szCs w:val="20"/>
        </w:rPr>
      </w:pPr>
      <w:r>
        <w:rPr>
          <w:rFonts w:ascii="Helvetica Neue" w:eastAsia="Helvetica Neue" w:hAnsi="Helvetica Neue" w:cs="Helvetica Neue"/>
          <w:color w:val="2E3031"/>
          <w:sz w:val="20"/>
          <w:szCs w:val="20"/>
        </w:rPr>
        <w:t>Active Young Scientists under the age of 40 with active involvement in R&amp;D Clinical Chemistry and Laboratory Medicine in the past years.</w:t>
      </w:r>
    </w:p>
    <w:p w:rsidR="00C07AFB" w:rsidRDefault="00000000">
      <w:pPr>
        <w:numPr>
          <w:ilvl w:val="0"/>
          <w:numId w:val="2"/>
        </w:numPr>
        <w:pBdr>
          <w:top w:val="nil"/>
          <w:left w:val="nil"/>
          <w:bottom w:val="nil"/>
          <w:right w:val="nil"/>
          <w:between w:val="nil"/>
        </w:pBdr>
        <w:shd w:val="clear" w:color="auto" w:fill="FFFFFF"/>
        <w:spacing w:after="0" w:line="240" w:lineRule="auto"/>
        <w:rPr>
          <w:rFonts w:ascii="Helvetica Neue" w:eastAsia="Helvetica Neue" w:hAnsi="Helvetica Neue" w:cs="Helvetica Neue"/>
          <w:color w:val="2E3031"/>
          <w:sz w:val="20"/>
          <w:szCs w:val="20"/>
        </w:rPr>
      </w:pPr>
      <w:r>
        <w:rPr>
          <w:rFonts w:ascii="Helvetica Neue" w:eastAsia="Helvetica Neue" w:hAnsi="Helvetica Neue" w:cs="Helvetica Neue"/>
          <w:color w:val="2E3031"/>
          <w:sz w:val="20"/>
          <w:szCs w:val="20"/>
        </w:rPr>
        <w:t>Only one paper should be submitted for each candidate.</w:t>
      </w:r>
    </w:p>
    <w:p w:rsidR="00C07AFB" w:rsidRDefault="00000000">
      <w:pPr>
        <w:numPr>
          <w:ilvl w:val="0"/>
          <w:numId w:val="2"/>
        </w:numPr>
        <w:pBdr>
          <w:top w:val="nil"/>
          <w:left w:val="nil"/>
          <w:bottom w:val="nil"/>
          <w:right w:val="nil"/>
          <w:between w:val="nil"/>
        </w:pBdr>
        <w:shd w:val="clear" w:color="auto" w:fill="FFFFFF"/>
        <w:spacing w:after="0" w:line="240" w:lineRule="auto"/>
        <w:rPr>
          <w:rFonts w:ascii="Helvetica Neue" w:eastAsia="Helvetica Neue" w:hAnsi="Helvetica Neue" w:cs="Helvetica Neue"/>
          <w:color w:val="2E3031"/>
          <w:sz w:val="20"/>
          <w:szCs w:val="20"/>
        </w:rPr>
      </w:pPr>
      <w:r>
        <w:rPr>
          <w:rFonts w:ascii="Helvetica Neue" w:eastAsia="Helvetica Neue" w:hAnsi="Helvetica Neue" w:cs="Helvetica Neue"/>
          <w:color w:val="2E3031"/>
          <w:sz w:val="20"/>
          <w:szCs w:val="20"/>
        </w:rPr>
        <w:t>Papers that have won international awards in the past will not be accepted.</w:t>
      </w:r>
    </w:p>
    <w:p w:rsidR="00C07AFB" w:rsidRDefault="00000000">
      <w:pPr>
        <w:numPr>
          <w:ilvl w:val="0"/>
          <w:numId w:val="2"/>
        </w:numPr>
        <w:pBdr>
          <w:top w:val="nil"/>
          <w:left w:val="nil"/>
          <w:bottom w:val="nil"/>
          <w:right w:val="nil"/>
          <w:between w:val="nil"/>
        </w:pBdr>
        <w:shd w:val="clear" w:color="auto" w:fill="FFFFFF"/>
        <w:spacing w:after="0" w:line="240" w:lineRule="auto"/>
        <w:rPr>
          <w:rFonts w:ascii="Helvetica Neue" w:eastAsia="Helvetica Neue" w:hAnsi="Helvetica Neue" w:cs="Helvetica Neue"/>
          <w:color w:val="2E3031"/>
          <w:sz w:val="20"/>
          <w:szCs w:val="20"/>
        </w:rPr>
      </w:pPr>
      <w:r>
        <w:rPr>
          <w:rFonts w:ascii="Helvetica Neue" w:eastAsia="Helvetica Neue" w:hAnsi="Helvetica Neue" w:cs="Helvetica Neue"/>
          <w:color w:val="2E3031"/>
          <w:sz w:val="20"/>
          <w:szCs w:val="20"/>
        </w:rPr>
        <w:t>Three years cooling period for a previous MACB-YSA recipient is essential.</w:t>
      </w:r>
    </w:p>
    <w:p w:rsidR="00C07AFB" w:rsidRDefault="00000000">
      <w:pPr>
        <w:numPr>
          <w:ilvl w:val="0"/>
          <w:numId w:val="2"/>
        </w:numPr>
        <w:pBdr>
          <w:top w:val="nil"/>
          <w:left w:val="nil"/>
          <w:bottom w:val="nil"/>
          <w:right w:val="nil"/>
          <w:between w:val="nil"/>
        </w:pBdr>
        <w:shd w:val="clear" w:color="auto" w:fill="FFFFFF"/>
        <w:spacing w:after="0" w:line="240" w:lineRule="auto"/>
        <w:rPr>
          <w:rFonts w:ascii="Helvetica Neue" w:eastAsia="Helvetica Neue" w:hAnsi="Helvetica Neue" w:cs="Helvetica Neue"/>
          <w:color w:val="2E3031"/>
          <w:sz w:val="20"/>
          <w:szCs w:val="20"/>
        </w:rPr>
      </w:pPr>
      <w:r>
        <w:rPr>
          <w:rFonts w:ascii="Helvetica Neue" w:eastAsia="Helvetica Neue" w:hAnsi="Helvetica Neue" w:cs="Helvetica Neue"/>
          <w:color w:val="2E3031"/>
          <w:sz w:val="20"/>
          <w:szCs w:val="20"/>
        </w:rPr>
        <w:t>An applicant is eligible to apply for only one YSA announced for that particular year.</w:t>
      </w:r>
    </w:p>
    <w:p w:rsidR="00C07AFB" w:rsidRDefault="00000000">
      <w:pPr>
        <w:numPr>
          <w:ilvl w:val="0"/>
          <w:numId w:val="2"/>
        </w:numPr>
        <w:pBdr>
          <w:top w:val="nil"/>
          <w:left w:val="nil"/>
          <w:bottom w:val="nil"/>
          <w:right w:val="nil"/>
          <w:between w:val="nil"/>
        </w:pBdr>
        <w:shd w:val="clear" w:color="auto" w:fill="A5C9EB"/>
        <w:spacing w:after="0"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Participate in </w:t>
      </w:r>
      <w:r w:rsidR="00F822D8">
        <w:rPr>
          <w:rFonts w:ascii="Helvetica Neue" w:eastAsia="Helvetica Neue" w:hAnsi="Helvetica Neue" w:cs="Helvetica Neue"/>
          <w:sz w:val="20"/>
          <w:szCs w:val="20"/>
        </w:rPr>
        <w:t xml:space="preserve">oral </w:t>
      </w:r>
      <w:r>
        <w:rPr>
          <w:rFonts w:ascii="Helvetica Neue" w:eastAsia="Helvetica Neue" w:hAnsi="Helvetica Neue" w:cs="Helvetica Neue"/>
          <w:sz w:val="20"/>
          <w:szCs w:val="20"/>
        </w:rPr>
        <w:t>presentation for 35</w:t>
      </w:r>
      <w:r>
        <w:rPr>
          <w:rFonts w:ascii="Helvetica Neue" w:eastAsia="Helvetica Neue" w:hAnsi="Helvetica Neue" w:cs="Helvetica Neue"/>
          <w:sz w:val="20"/>
          <w:szCs w:val="20"/>
          <w:vertAlign w:val="superscript"/>
        </w:rPr>
        <w:t>th</w:t>
      </w:r>
      <w:r>
        <w:rPr>
          <w:rFonts w:ascii="Helvetica Neue" w:eastAsia="Helvetica Neue" w:hAnsi="Helvetica Neue" w:cs="Helvetica Neue"/>
          <w:sz w:val="20"/>
          <w:szCs w:val="20"/>
        </w:rPr>
        <w:t xml:space="preserve"> MACB &amp; 49</w:t>
      </w:r>
      <w:r>
        <w:rPr>
          <w:rFonts w:ascii="Helvetica Neue" w:eastAsia="Helvetica Neue" w:hAnsi="Helvetica Neue" w:cs="Helvetica Neue"/>
          <w:sz w:val="20"/>
          <w:szCs w:val="20"/>
          <w:vertAlign w:val="superscript"/>
        </w:rPr>
        <w:t>th</w:t>
      </w:r>
      <w:r>
        <w:rPr>
          <w:rFonts w:ascii="Helvetica Neue" w:eastAsia="Helvetica Neue" w:hAnsi="Helvetica Neue" w:cs="Helvetica Neue"/>
          <w:sz w:val="20"/>
          <w:szCs w:val="20"/>
        </w:rPr>
        <w:t xml:space="preserve"> MSBMB Annual Conference</w:t>
      </w:r>
    </w:p>
    <w:p w:rsidR="00C07AFB" w:rsidRDefault="00000000">
      <w:pPr>
        <w:numPr>
          <w:ilvl w:val="0"/>
          <w:numId w:val="2"/>
        </w:numPr>
        <w:pBdr>
          <w:top w:val="nil"/>
          <w:left w:val="nil"/>
          <w:bottom w:val="nil"/>
          <w:right w:val="nil"/>
          <w:between w:val="nil"/>
        </w:pBdr>
        <w:shd w:val="clear" w:color="auto" w:fill="A5C9EB"/>
        <w:spacing w:after="0"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Open to member of Asia-Pacific Federation for Clinical Biochemistry and Laboratory Medicine (APFCB)</w:t>
      </w:r>
    </w:p>
    <w:p w:rsidR="00C07AFB" w:rsidRDefault="00000000">
      <w:pPr>
        <w:numPr>
          <w:ilvl w:val="1"/>
          <w:numId w:val="2"/>
        </w:numPr>
        <w:pBdr>
          <w:top w:val="nil"/>
          <w:left w:val="nil"/>
          <w:bottom w:val="nil"/>
          <w:right w:val="nil"/>
          <w:between w:val="nil"/>
        </w:pBdr>
        <w:shd w:val="clear" w:color="auto" w:fill="A5C9EB"/>
        <w:spacing w:after="0"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Must obtain a letter from the respective national society to prove their membership in APFCB</w:t>
      </w:r>
    </w:p>
    <w:p w:rsidR="00C07AFB" w:rsidRDefault="00C07AFB">
      <w:pPr>
        <w:spacing w:after="0"/>
        <w:rPr>
          <w:rFonts w:ascii="Helvetica Neue" w:eastAsia="Helvetica Neue" w:hAnsi="Helvetica Neue" w:cs="Helvetica Neue"/>
          <w:b/>
          <w:color w:val="000000"/>
          <w:sz w:val="26"/>
          <w:szCs w:val="26"/>
        </w:rPr>
      </w:pPr>
    </w:p>
    <w:p w:rsidR="00C07AFB" w:rsidRDefault="00000000">
      <w:pPr>
        <w:shd w:val="clear" w:color="auto" w:fill="B3E5A1"/>
        <w:spacing w:after="0"/>
        <w:rPr>
          <w:rFonts w:ascii="Helvetica Neue" w:eastAsia="Helvetica Neue" w:hAnsi="Helvetica Neue" w:cs="Helvetica Neue"/>
          <w:b/>
          <w:color w:val="000000"/>
          <w:sz w:val="26"/>
          <w:szCs w:val="26"/>
        </w:rPr>
      </w:pPr>
      <w:r>
        <w:rPr>
          <w:rFonts w:ascii="Helvetica Neue" w:eastAsia="Helvetica Neue" w:hAnsi="Helvetica Neue" w:cs="Helvetica Neue"/>
          <w:b/>
          <w:color w:val="000000"/>
          <w:sz w:val="26"/>
          <w:szCs w:val="26"/>
        </w:rPr>
        <w:t>Application Requirements should contain</w:t>
      </w:r>
    </w:p>
    <w:p w:rsidR="00C07AFB" w:rsidRDefault="00000000">
      <w:pPr>
        <w:shd w:val="clear" w:color="auto" w:fill="FFFFFF"/>
        <w:spacing w:after="0" w:line="240" w:lineRule="auto"/>
        <w:rPr>
          <w:rFonts w:ascii="Helvetica Neue" w:eastAsia="Helvetica Neue" w:hAnsi="Helvetica Neue" w:cs="Helvetica Neue"/>
          <w:color w:val="2E3031"/>
          <w:sz w:val="20"/>
          <w:szCs w:val="20"/>
        </w:rPr>
      </w:pPr>
      <w:r>
        <w:rPr>
          <w:rFonts w:ascii="Helvetica Neue" w:eastAsia="Helvetica Neue" w:hAnsi="Helvetica Neue" w:cs="Helvetica Neue"/>
          <w:color w:val="2E3031"/>
          <w:sz w:val="20"/>
          <w:szCs w:val="20"/>
        </w:rPr>
        <w:t>The selection process will take into consideration the requirement listed below:</w:t>
      </w:r>
    </w:p>
    <w:p w:rsidR="00C07AFB" w:rsidRDefault="00000000">
      <w:pPr>
        <w:numPr>
          <w:ilvl w:val="0"/>
          <w:numId w:val="3"/>
        </w:numPr>
        <w:shd w:val="clear" w:color="auto" w:fill="FFFFFF"/>
        <w:spacing w:after="0" w:line="240" w:lineRule="auto"/>
        <w:rPr>
          <w:rFonts w:ascii="Helvetica Neue" w:eastAsia="Helvetica Neue" w:hAnsi="Helvetica Neue" w:cs="Helvetica Neue"/>
          <w:color w:val="2E3031"/>
          <w:sz w:val="20"/>
          <w:szCs w:val="20"/>
        </w:rPr>
      </w:pPr>
      <w:r>
        <w:rPr>
          <w:rFonts w:ascii="Helvetica Neue" w:eastAsia="Helvetica Neue" w:hAnsi="Helvetica Neue" w:cs="Helvetica Neue"/>
          <w:color w:val="2E3031"/>
          <w:sz w:val="20"/>
          <w:szCs w:val="20"/>
        </w:rPr>
        <w:t>Online application with relevant documents attached:</w:t>
      </w:r>
    </w:p>
    <w:p w:rsidR="00C07AFB" w:rsidRDefault="00000000">
      <w:pPr>
        <w:spacing w:after="0" w:line="240" w:lineRule="auto"/>
        <w:ind w:left="720"/>
        <w:rPr>
          <w:rFonts w:ascii="Helvetica Neue" w:eastAsia="Helvetica Neue" w:hAnsi="Helvetica Neue" w:cs="Helvetica Neue"/>
          <w:sz w:val="20"/>
          <w:szCs w:val="20"/>
        </w:rPr>
      </w:pPr>
      <w:r>
        <w:rPr>
          <w:rFonts w:ascii="Helvetica Neue" w:eastAsia="Helvetica Neue" w:hAnsi="Helvetica Neue" w:cs="Helvetica Neue"/>
          <w:sz w:val="20"/>
          <w:szCs w:val="20"/>
        </w:rPr>
        <w:t>i. Applicant details.</w:t>
      </w:r>
    </w:p>
    <w:p w:rsidR="00C07AFB" w:rsidRDefault="00000000">
      <w:pPr>
        <w:spacing w:after="0" w:line="240" w:lineRule="auto"/>
        <w:ind w:left="720"/>
        <w:rPr>
          <w:rFonts w:ascii="Helvetica Neue" w:eastAsia="Helvetica Neue" w:hAnsi="Helvetica Neue" w:cs="Helvetica Neue"/>
          <w:sz w:val="20"/>
          <w:szCs w:val="20"/>
        </w:rPr>
      </w:pPr>
      <w:r>
        <w:rPr>
          <w:rFonts w:ascii="Helvetica Neue" w:eastAsia="Helvetica Neue" w:hAnsi="Helvetica Neue" w:cs="Helvetica Neue"/>
          <w:sz w:val="20"/>
          <w:szCs w:val="20"/>
        </w:rPr>
        <w:t>ii. Abstract:</w:t>
      </w:r>
    </w:p>
    <w:p w:rsidR="00C07AFB" w:rsidRDefault="00000000">
      <w:pPr>
        <w:numPr>
          <w:ilvl w:val="0"/>
          <w:numId w:val="4"/>
        </w:numPr>
        <w:spacing w:after="0" w:line="240" w:lineRule="auto"/>
        <w:ind w:left="1080" w:right="360"/>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added value / R&amp;D in Clinical Chemistry &amp; Laboratory Medicine.</w:t>
      </w:r>
    </w:p>
    <w:p w:rsidR="00C07AFB" w:rsidRDefault="00000000">
      <w:pPr>
        <w:numPr>
          <w:ilvl w:val="0"/>
          <w:numId w:val="4"/>
        </w:numPr>
        <w:spacing w:after="0" w:line="240" w:lineRule="auto"/>
        <w:ind w:left="1080" w:right="360"/>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paper must be written and presented in English.</w:t>
      </w:r>
    </w:p>
    <w:p w:rsidR="00C07AFB" w:rsidRDefault="00000000">
      <w:pPr>
        <w:numPr>
          <w:ilvl w:val="0"/>
          <w:numId w:val="4"/>
        </w:numPr>
        <w:spacing w:after="0" w:line="240" w:lineRule="auto"/>
        <w:ind w:left="1080" w:right="360"/>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Please use only the abstract template provided during the submission.</w:t>
      </w:r>
    </w:p>
    <w:p w:rsidR="00C07AFB" w:rsidRDefault="00000000">
      <w:pPr>
        <w:spacing w:after="0" w:line="240" w:lineRule="auto"/>
        <w:ind w:left="720"/>
        <w:rPr>
          <w:rFonts w:ascii="Helvetica Neue" w:eastAsia="Helvetica Neue" w:hAnsi="Helvetica Neue" w:cs="Helvetica Neue"/>
          <w:sz w:val="20"/>
          <w:szCs w:val="20"/>
        </w:rPr>
      </w:pPr>
      <w:r>
        <w:rPr>
          <w:rFonts w:ascii="Helvetica Neue" w:eastAsia="Helvetica Neue" w:hAnsi="Helvetica Neue" w:cs="Helvetica Neue"/>
          <w:sz w:val="20"/>
          <w:szCs w:val="20"/>
        </w:rPr>
        <w:t>iii. Applicants shall get the endorsement from their institution of employment.</w:t>
      </w:r>
    </w:p>
    <w:p w:rsidR="00C07AFB" w:rsidRDefault="00000000">
      <w:pPr>
        <w:numPr>
          <w:ilvl w:val="0"/>
          <w:numId w:val="5"/>
        </w:numPr>
        <w:shd w:val="clear" w:color="auto" w:fill="FFFFFF"/>
        <w:spacing w:after="0" w:line="240" w:lineRule="auto"/>
        <w:rPr>
          <w:rFonts w:ascii="Helvetica Neue" w:eastAsia="Helvetica Neue" w:hAnsi="Helvetica Neue" w:cs="Helvetica Neue"/>
          <w:color w:val="2E3031"/>
          <w:sz w:val="20"/>
          <w:szCs w:val="20"/>
        </w:rPr>
      </w:pPr>
      <w:r>
        <w:rPr>
          <w:rFonts w:ascii="Helvetica Neue" w:eastAsia="Helvetica Neue" w:hAnsi="Helvetica Neue" w:cs="Helvetica Neue"/>
          <w:color w:val="2E3031"/>
          <w:sz w:val="20"/>
          <w:szCs w:val="20"/>
        </w:rPr>
        <w:t>Official photos of the award recipients may be used by the MACB for promotional purposes.</w:t>
      </w:r>
    </w:p>
    <w:p w:rsidR="00C07AFB" w:rsidRDefault="00000000">
      <w:pPr>
        <w:numPr>
          <w:ilvl w:val="0"/>
          <w:numId w:val="5"/>
        </w:numPr>
        <w:shd w:val="clear" w:color="auto" w:fill="FFFFFF"/>
        <w:spacing w:after="0" w:line="240" w:lineRule="auto"/>
        <w:rPr>
          <w:rFonts w:ascii="Helvetica Neue" w:eastAsia="Helvetica Neue" w:hAnsi="Helvetica Neue" w:cs="Helvetica Neue"/>
          <w:color w:val="2E3031"/>
          <w:sz w:val="20"/>
          <w:szCs w:val="20"/>
        </w:rPr>
      </w:pPr>
      <w:r>
        <w:rPr>
          <w:rFonts w:ascii="Helvetica Neue" w:eastAsia="Helvetica Neue" w:hAnsi="Helvetica Neue" w:cs="Helvetica Neue"/>
          <w:color w:val="2E3031"/>
          <w:sz w:val="20"/>
          <w:szCs w:val="20"/>
        </w:rPr>
        <w:t>For winners (outside of Malaysia), a copy of the applicant's first page of their passport is required as identification.</w:t>
      </w:r>
    </w:p>
    <w:p w:rsidR="00C07AFB" w:rsidRDefault="00000000">
      <w:pPr>
        <w:numPr>
          <w:ilvl w:val="0"/>
          <w:numId w:val="5"/>
        </w:numPr>
        <w:shd w:val="clear" w:color="auto" w:fill="FFFFFF"/>
        <w:spacing w:after="0" w:line="240" w:lineRule="auto"/>
        <w:rPr>
          <w:rFonts w:ascii="Helvetica Neue" w:eastAsia="Helvetica Neue" w:hAnsi="Helvetica Neue" w:cs="Helvetica Neue"/>
          <w:color w:val="2E3031"/>
          <w:sz w:val="20"/>
          <w:szCs w:val="20"/>
        </w:rPr>
      </w:pPr>
      <w:r>
        <w:rPr>
          <w:rFonts w:ascii="Helvetica Neue" w:eastAsia="Helvetica Neue" w:hAnsi="Helvetica Neue" w:cs="Helvetica Neue"/>
          <w:color w:val="2E3031"/>
          <w:sz w:val="20"/>
          <w:szCs w:val="20"/>
        </w:rPr>
        <w:t>Each applicant is permitted only ONE full paper submission.</w:t>
      </w:r>
    </w:p>
    <w:p w:rsidR="00C07AFB" w:rsidRDefault="00000000">
      <w:pPr>
        <w:numPr>
          <w:ilvl w:val="0"/>
          <w:numId w:val="5"/>
        </w:numPr>
        <w:shd w:val="clear" w:color="auto" w:fill="FFFFFF"/>
        <w:spacing w:after="0" w:line="240" w:lineRule="auto"/>
        <w:rPr>
          <w:rFonts w:ascii="Helvetica Neue" w:eastAsia="Helvetica Neue" w:hAnsi="Helvetica Neue" w:cs="Helvetica Neue"/>
          <w:color w:val="2E3031"/>
          <w:sz w:val="20"/>
          <w:szCs w:val="20"/>
        </w:rPr>
      </w:pPr>
      <w:r>
        <w:rPr>
          <w:rFonts w:ascii="Helvetica Neue" w:eastAsia="Helvetica Neue" w:hAnsi="Helvetica Neue" w:cs="Helvetica Neue"/>
          <w:color w:val="2E3031"/>
          <w:sz w:val="20"/>
          <w:szCs w:val="20"/>
        </w:rPr>
        <w:t>The applicant must be the first author AND the presenting author of the abstract submitted.</w:t>
      </w:r>
    </w:p>
    <w:p w:rsidR="00C07AFB" w:rsidRDefault="00C07AFB">
      <w:pPr>
        <w:shd w:val="clear" w:color="auto" w:fill="FFFFFF"/>
        <w:spacing w:after="0" w:line="240" w:lineRule="auto"/>
        <w:jc w:val="center"/>
        <w:rPr>
          <w:rFonts w:ascii="Helvetica Neue" w:eastAsia="Helvetica Neue" w:hAnsi="Helvetica Neue" w:cs="Helvetica Neue"/>
          <w:color w:val="2E3031"/>
          <w:sz w:val="24"/>
          <w:szCs w:val="24"/>
        </w:rPr>
      </w:pPr>
    </w:p>
    <w:p w:rsidR="00C07AFB" w:rsidRDefault="00C07AFB">
      <w:pPr>
        <w:pBdr>
          <w:top w:val="nil"/>
          <w:left w:val="nil"/>
          <w:bottom w:val="nil"/>
          <w:right w:val="nil"/>
          <w:between w:val="nil"/>
        </w:pBdr>
        <w:shd w:val="clear" w:color="auto" w:fill="FFFFFF"/>
        <w:spacing w:after="0" w:line="240" w:lineRule="auto"/>
        <w:rPr>
          <w:rFonts w:ascii="Helvetica Neue" w:eastAsia="Helvetica Neue" w:hAnsi="Helvetica Neue" w:cs="Helvetica Neue"/>
          <w:color w:val="2E3031"/>
        </w:rPr>
      </w:pPr>
    </w:p>
    <w:p w:rsidR="00C07AFB" w:rsidRDefault="00C07AFB">
      <w:pPr>
        <w:pBdr>
          <w:top w:val="nil"/>
          <w:left w:val="nil"/>
          <w:bottom w:val="nil"/>
          <w:right w:val="nil"/>
          <w:between w:val="nil"/>
        </w:pBdr>
        <w:shd w:val="clear" w:color="auto" w:fill="FFFFFF"/>
        <w:spacing w:after="0" w:line="240" w:lineRule="auto"/>
        <w:rPr>
          <w:rFonts w:ascii="Helvetica Neue" w:eastAsia="Helvetica Neue" w:hAnsi="Helvetica Neue" w:cs="Helvetica Neue"/>
          <w:color w:val="2E3031"/>
        </w:rPr>
      </w:pPr>
    </w:p>
    <w:p w:rsidR="00C07AFB" w:rsidRDefault="00000000">
      <w:pPr>
        <w:shd w:val="clear" w:color="auto" w:fill="B3E5A1"/>
        <w:spacing w:after="0"/>
        <w:rPr>
          <w:rFonts w:ascii="Helvetica Neue" w:eastAsia="Helvetica Neue" w:hAnsi="Helvetica Neue" w:cs="Helvetica Neue"/>
          <w:b/>
          <w:color w:val="000000"/>
          <w:sz w:val="26"/>
          <w:szCs w:val="26"/>
        </w:rPr>
      </w:pPr>
      <w:r>
        <w:rPr>
          <w:rFonts w:ascii="Helvetica Neue" w:eastAsia="Helvetica Neue" w:hAnsi="Helvetica Neue" w:cs="Helvetica Neue"/>
          <w:b/>
          <w:color w:val="000000"/>
          <w:sz w:val="26"/>
          <w:szCs w:val="26"/>
        </w:rPr>
        <w:t>Submission Process</w:t>
      </w:r>
    </w:p>
    <w:p w:rsidR="00C07AFB" w:rsidRDefault="00C07AFB">
      <w:pPr>
        <w:shd w:val="clear" w:color="auto" w:fill="FFFFFF"/>
        <w:spacing w:after="0" w:line="240" w:lineRule="auto"/>
        <w:rPr>
          <w:rFonts w:ascii="Helvetica Neue" w:eastAsia="Helvetica Neue" w:hAnsi="Helvetica Neue" w:cs="Helvetica Neue"/>
          <w:b/>
          <w:color w:val="020202"/>
          <w:sz w:val="20"/>
          <w:szCs w:val="20"/>
        </w:rPr>
      </w:pPr>
    </w:p>
    <w:p w:rsidR="00C07AFB" w:rsidRDefault="00000000">
      <w:pPr>
        <w:shd w:val="clear" w:color="auto" w:fill="FFFFFF"/>
        <w:spacing w:after="0" w:line="240" w:lineRule="auto"/>
        <w:rPr>
          <w:rFonts w:ascii="Helvetica Neue" w:eastAsia="Helvetica Neue" w:hAnsi="Helvetica Neue" w:cs="Helvetica Neue"/>
          <w:color w:val="020202"/>
          <w:sz w:val="20"/>
          <w:szCs w:val="20"/>
        </w:rPr>
      </w:pPr>
      <w:r>
        <w:rPr>
          <w:rFonts w:ascii="Helvetica Neue" w:eastAsia="Helvetica Neue" w:hAnsi="Helvetica Neue" w:cs="Helvetica Neue"/>
          <w:b/>
          <w:color w:val="020202"/>
          <w:sz w:val="20"/>
          <w:szCs w:val="20"/>
        </w:rPr>
        <w:t>Important Dates:</w:t>
      </w:r>
    </w:p>
    <w:p w:rsidR="00C07AFB" w:rsidRDefault="00000000">
      <w:pPr>
        <w:shd w:val="clear" w:color="auto" w:fill="FFFFFF"/>
        <w:spacing w:after="0" w:line="240" w:lineRule="auto"/>
        <w:rPr>
          <w:rFonts w:ascii="Helvetica Neue" w:eastAsia="Helvetica Neue" w:hAnsi="Helvetica Neue" w:cs="Helvetica Neue"/>
          <w:color w:val="020202"/>
          <w:sz w:val="20"/>
          <w:szCs w:val="20"/>
        </w:rPr>
      </w:pPr>
      <w:r>
        <w:rPr>
          <w:rFonts w:ascii="Helvetica Neue" w:eastAsia="Helvetica Neue" w:hAnsi="Helvetica Neue" w:cs="Helvetica Neue"/>
          <w:b/>
          <w:color w:val="020202"/>
          <w:sz w:val="20"/>
          <w:szCs w:val="20"/>
        </w:rPr>
        <w:t> </w:t>
      </w:r>
    </w:p>
    <w:tbl>
      <w:tblPr>
        <w:tblStyle w:val="a"/>
        <w:tblW w:w="8255" w:type="dxa"/>
        <w:tblLayout w:type="fixed"/>
        <w:tblLook w:val="0400" w:firstRow="0" w:lastRow="0" w:firstColumn="0" w:lastColumn="0" w:noHBand="0" w:noVBand="1"/>
      </w:tblPr>
      <w:tblGrid>
        <w:gridCol w:w="3232"/>
        <w:gridCol w:w="331"/>
        <w:gridCol w:w="4692"/>
      </w:tblGrid>
      <w:tr w:rsidR="00C07AFB">
        <w:trPr>
          <w:trHeight w:val="256"/>
        </w:trPr>
        <w:tc>
          <w:tcPr>
            <w:tcW w:w="3232" w:type="dxa"/>
            <w:tcBorders>
              <w:top w:val="nil"/>
              <w:bottom w:val="nil"/>
              <w:right w:val="nil"/>
            </w:tcBorders>
            <w:shd w:val="clear" w:color="auto" w:fill="FFFFFF"/>
            <w:tcMar>
              <w:top w:w="120" w:type="dxa"/>
              <w:left w:w="120" w:type="dxa"/>
              <w:bottom w:w="120" w:type="dxa"/>
              <w:right w:w="120" w:type="dxa"/>
            </w:tcMar>
          </w:tcPr>
          <w:p w:rsidR="00C07AFB" w:rsidRDefault="00000000">
            <w:pPr>
              <w:spacing w:after="0" w:line="240" w:lineRule="auto"/>
              <w:rPr>
                <w:rFonts w:ascii="Helvetica Neue" w:eastAsia="Helvetica Neue" w:hAnsi="Helvetica Neue" w:cs="Helvetica Neue"/>
                <w:color w:val="020202"/>
                <w:sz w:val="20"/>
                <w:szCs w:val="20"/>
              </w:rPr>
            </w:pPr>
            <w:r>
              <w:rPr>
                <w:rFonts w:ascii="Helvetica Neue" w:eastAsia="Helvetica Neue" w:hAnsi="Helvetica Neue" w:cs="Helvetica Neue"/>
                <w:color w:val="020202"/>
                <w:sz w:val="20"/>
                <w:szCs w:val="20"/>
              </w:rPr>
              <w:t>Abstract Submission start</w:t>
            </w:r>
          </w:p>
        </w:tc>
        <w:tc>
          <w:tcPr>
            <w:tcW w:w="331" w:type="dxa"/>
            <w:tcBorders>
              <w:top w:val="nil"/>
              <w:bottom w:val="nil"/>
              <w:right w:val="nil"/>
            </w:tcBorders>
            <w:shd w:val="clear" w:color="auto" w:fill="FFFFFF"/>
            <w:tcMar>
              <w:top w:w="120" w:type="dxa"/>
              <w:left w:w="120" w:type="dxa"/>
              <w:bottom w:w="120" w:type="dxa"/>
              <w:right w:w="120" w:type="dxa"/>
            </w:tcMar>
          </w:tcPr>
          <w:p w:rsidR="00C07AFB" w:rsidRDefault="00000000">
            <w:pPr>
              <w:spacing w:after="0" w:line="240" w:lineRule="auto"/>
              <w:rPr>
                <w:rFonts w:ascii="Helvetica Neue" w:eastAsia="Helvetica Neue" w:hAnsi="Helvetica Neue" w:cs="Helvetica Neue"/>
                <w:color w:val="020202"/>
                <w:sz w:val="20"/>
                <w:szCs w:val="20"/>
              </w:rPr>
            </w:pPr>
            <w:r>
              <w:rPr>
                <w:rFonts w:ascii="Helvetica Neue" w:eastAsia="Helvetica Neue" w:hAnsi="Helvetica Neue" w:cs="Helvetica Neue"/>
                <w:color w:val="020202"/>
                <w:sz w:val="20"/>
                <w:szCs w:val="20"/>
              </w:rPr>
              <w:t>:</w:t>
            </w:r>
          </w:p>
        </w:tc>
        <w:tc>
          <w:tcPr>
            <w:tcW w:w="4692" w:type="dxa"/>
            <w:tcBorders>
              <w:top w:val="nil"/>
              <w:bottom w:val="nil"/>
            </w:tcBorders>
            <w:shd w:val="clear" w:color="auto" w:fill="FFFFFF"/>
            <w:tcMar>
              <w:top w:w="120" w:type="dxa"/>
              <w:left w:w="120" w:type="dxa"/>
              <w:bottom w:w="120" w:type="dxa"/>
              <w:right w:w="120" w:type="dxa"/>
            </w:tcMar>
          </w:tcPr>
          <w:p w:rsidR="00C07AFB" w:rsidRDefault="00000000">
            <w:pPr>
              <w:spacing w:after="0" w:line="240" w:lineRule="auto"/>
              <w:rPr>
                <w:rFonts w:ascii="Helvetica Neue" w:eastAsia="Helvetica Neue" w:hAnsi="Helvetica Neue" w:cs="Helvetica Neue"/>
                <w:color w:val="020202"/>
                <w:sz w:val="20"/>
                <w:szCs w:val="20"/>
              </w:rPr>
            </w:pPr>
            <w:r>
              <w:rPr>
                <w:rFonts w:ascii="Helvetica Neue" w:eastAsia="Helvetica Neue" w:hAnsi="Helvetica Neue" w:cs="Helvetica Neue"/>
                <w:color w:val="020202"/>
                <w:sz w:val="20"/>
                <w:szCs w:val="20"/>
              </w:rPr>
              <w:t>1 Mar 2025</w:t>
            </w:r>
          </w:p>
        </w:tc>
      </w:tr>
      <w:tr w:rsidR="00C07AFB">
        <w:trPr>
          <w:trHeight w:val="129"/>
        </w:trPr>
        <w:tc>
          <w:tcPr>
            <w:tcW w:w="3232" w:type="dxa"/>
            <w:tcBorders>
              <w:top w:val="nil"/>
              <w:bottom w:val="nil"/>
              <w:right w:val="nil"/>
            </w:tcBorders>
            <w:shd w:val="clear" w:color="auto" w:fill="FFFFFF"/>
            <w:tcMar>
              <w:top w:w="120" w:type="dxa"/>
              <w:left w:w="120" w:type="dxa"/>
              <w:bottom w:w="120" w:type="dxa"/>
              <w:right w:w="120" w:type="dxa"/>
            </w:tcMar>
          </w:tcPr>
          <w:p w:rsidR="00C07AFB" w:rsidRDefault="00000000">
            <w:pPr>
              <w:spacing w:after="0" w:line="240" w:lineRule="auto"/>
              <w:rPr>
                <w:rFonts w:ascii="Helvetica Neue" w:eastAsia="Helvetica Neue" w:hAnsi="Helvetica Neue" w:cs="Helvetica Neue"/>
                <w:color w:val="020202"/>
                <w:sz w:val="20"/>
                <w:szCs w:val="20"/>
              </w:rPr>
            </w:pPr>
            <w:r>
              <w:rPr>
                <w:rFonts w:ascii="Helvetica Neue" w:eastAsia="Helvetica Neue" w:hAnsi="Helvetica Neue" w:cs="Helvetica Neue"/>
                <w:color w:val="020202"/>
                <w:sz w:val="20"/>
                <w:szCs w:val="20"/>
              </w:rPr>
              <w:lastRenderedPageBreak/>
              <w:t>Abstract Submission deadline</w:t>
            </w:r>
          </w:p>
        </w:tc>
        <w:tc>
          <w:tcPr>
            <w:tcW w:w="331" w:type="dxa"/>
            <w:tcBorders>
              <w:top w:val="nil"/>
              <w:bottom w:val="nil"/>
              <w:right w:val="nil"/>
            </w:tcBorders>
            <w:shd w:val="clear" w:color="auto" w:fill="FFFFFF"/>
            <w:tcMar>
              <w:top w:w="120" w:type="dxa"/>
              <w:left w:w="120" w:type="dxa"/>
              <w:bottom w:w="120" w:type="dxa"/>
              <w:right w:w="120" w:type="dxa"/>
            </w:tcMar>
          </w:tcPr>
          <w:p w:rsidR="00C07AFB" w:rsidRDefault="00000000">
            <w:pPr>
              <w:spacing w:after="0" w:line="240" w:lineRule="auto"/>
              <w:rPr>
                <w:rFonts w:ascii="Helvetica Neue" w:eastAsia="Helvetica Neue" w:hAnsi="Helvetica Neue" w:cs="Helvetica Neue"/>
                <w:color w:val="020202"/>
                <w:sz w:val="20"/>
                <w:szCs w:val="20"/>
              </w:rPr>
            </w:pPr>
            <w:r>
              <w:rPr>
                <w:rFonts w:ascii="Helvetica Neue" w:eastAsia="Helvetica Neue" w:hAnsi="Helvetica Neue" w:cs="Helvetica Neue"/>
                <w:color w:val="020202"/>
                <w:sz w:val="20"/>
                <w:szCs w:val="20"/>
              </w:rPr>
              <w:t>:</w:t>
            </w:r>
          </w:p>
        </w:tc>
        <w:tc>
          <w:tcPr>
            <w:tcW w:w="4692" w:type="dxa"/>
            <w:tcBorders>
              <w:top w:val="nil"/>
              <w:bottom w:val="nil"/>
            </w:tcBorders>
            <w:shd w:val="clear" w:color="auto" w:fill="FFFFFF"/>
            <w:tcMar>
              <w:top w:w="120" w:type="dxa"/>
              <w:left w:w="120" w:type="dxa"/>
              <w:bottom w:w="120" w:type="dxa"/>
              <w:right w:w="120" w:type="dxa"/>
            </w:tcMar>
          </w:tcPr>
          <w:p w:rsidR="00C07AFB" w:rsidRDefault="00000000">
            <w:pPr>
              <w:spacing w:after="0" w:line="240" w:lineRule="auto"/>
              <w:rPr>
                <w:rFonts w:ascii="Helvetica Neue" w:eastAsia="Helvetica Neue" w:hAnsi="Helvetica Neue" w:cs="Helvetica Neue"/>
                <w:color w:val="020202"/>
                <w:sz w:val="20"/>
                <w:szCs w:val="20"/>
              </w:rPr>
            </w:pPr>
            <w:r>
              <w:rPr>
                <w:rFonts w:ascii="Helvetica Neue" w:eastAsia="Helvetica Neue" w:hAnsi="Helvetica Neue" w:cs="Helvetica Neue"/>
                <w:color w:val="020202"/>
                <w:sz w:val="20"/>
                <w:szCs w:val="20"/>
              </w:rPr>
              <w:t>31 May 2025</w:t>
            </w:r>
          </w:p>
        </w:tc>
      </w:tr>
      <w:tr w:rsidR="00C07AFB">
        <w:trPr>
          <w:trHeight w:val="129"/>
        </w:trPr>
        <w:tc>
          <w:tcPr>
            <w:tcW w:w="3232" w:type="dxa"/>
            <w:tcBorders>
              <w:top w:val="nil"/>
              <w:bottom w:val="nil"/>
              <w:right w:val="nil"/>
            </w:tcBorders>
            <w:shd w:val="clear" w:color="auto" w:fill="FFFFFF"/>
            <w:tcMar>
              <w:top w:w="120" w:type="dxa"/>
              <w:left w:w="120" w:type="dxa"/>
              <w:bottom w:w="120" w:type="dxa"/>
              <w:right w:w="120" w:type="dxa"/>
            </w:tcMar>
          </w:tcPr>
          <w:p w:rsidR="00C07AFB" w:rsidRDefault="00000000">
            <w:pPr>
              <w:spacing w:after="0" w:line="240" w:lineRule="auto"/>
              <w:rPr>
                <w:rFonts w:ascii="Helvetica Neue" w:eastAsia="Helvetica Neue" w:hAnsi="Helvetica Neue" w:cs="Helvetica Neue"/>
                <w:color w:val="020202"/>
                <w:sz w:val="20"/>
                <w:szCs w:val="20"/>
              </w:rPr>
            </w:pPr>
            <w:r>
              <w:rPr>
                <w:rFonts w:ascii="Helvetica Neue" w:eastAsia="Helvetica Neue" w:hAnsi="Helvetica Neue" w:cs="Helvetica Neue"/>
                <w:color w:val="020202"/>
                <w:sz w:val="20"/>
                <w:szCs w:val="20"/>
              </w:rPr>
              <w:t>Notification of acceptance</w:t>
            </w:r>
          </w:p>
        </w:tc>
        <w:tc>
          <w:tcPr>
            <w:tcW w:w="331" w:type="dxa"/>
            <w:tcBorders>
              <w:top w:val="nil"/>
              <w:bottom w:val="nil"/>
              <w:right w:val="nil"/>
            </w:tcBorders>
            <w:shd w:val="clear" w:color="auto" w:fill="FFFFFF"/>
            <w:tcMar>
              <w:top w:w="120" w:type="dxa"/>
              <w:left w:w="120" w:type="dxa"/>
              <w:bottom w:w="120" w:type="dxa"/>
              <w:right w:w="120" w:type="dxa"/>
            </w:tcMar>
          </w:tcPr>
          <w:p w:rsidR="00C07AFB" w:rsidRDefault="00000000">
            <w:pPr>
              <w:spacing w:after="0" w:line="240" w:lineRule="auto"/>
              <w:rPr>
                <w:rFonts w:ascii="Helvetica Neue" w:eastAsia="Helvetica Neue" w:hAnsi="Helvetica Neue" w:cs="Helvetica Neue"/>
                <w:color w:val="020202"/>
                <w:sz w:val="20"/>
                <w:szCs w:val="20"/>
              </w:rPr>
            </w:pPr>
            <w:r>
              <w:rPr>
                <w:rFonts w:ascii="Helvetica Neue" w:eastAsia="Helvetica Neue" w:hAnsi="Helvetica Neue" w:cs="Helvetica Neue"/>
                <w:color w:val="020202"/>
                <w:sz w:val="20"/>
                <w:szCs w:val="20"/>
              </w:rPr>
              <w:t>:</w:t>
            </w:r>
          </w:p>
        </w:tc>
        <w:tc>
          <w:tcPr>
            <w:tcW w:w="4692" w:type="dxa"/>
            <w:tcBorders>
              <w:top w:val="nil"/>
              <w:bottom w:val="nil"/>
            </w:tcBorders>
            <w:shd w:val="clear" w:color="auto" w:fill="FFFFFF"/>
            <w:tcMar>
              <w:top w:w="120" w:type="dxa"/>
              <w:left w:w="120" w:type="dxa"/>
              <w:bottom w:w="120" w:type="dxa"/>
              <w:right w:w="120" w:type="dxa"/>
            </w:tcMar>
          </w:tcPr>
          <w:p w:rsidR="00C07AFB" w:rsidRDefault="00000000">
            <w:pPr>
              <w:spacing w:after="0" w:line="240" w:lineRule="auto"/>
              <w:rPr>
                <w:rFonts w:ascii="Helvetica Neue" w:eastAsia="Helvetica Neue" w:hAnsi="Helvetica Neue" w:cs="Helvetica Neue"/>
                <w:color w:val="020202"/>
                <w:sz w:val="20"/>
                <w:szCs w:val="20"/>
              </w:rPr>
            </w:pPr>
            <w:r>
              <w:rPr>
                <w:rFonts w:ascii="Helvetica Neue" w:eastAsia="Helvetica Neue" w:hAnsi="Helvetica Neue" w:cs="Helvetica Neue"/>
                <w:color w:val="020202"/>
                <w:sz w:val="20"/>
                <w:szCs w:val="20"/>
              </w:rPr>
              <w:t>15 Jun 2025</w:t>
            </w:r>
          </w:p>
        </w:tc>
      </w:tr>
      <w:tr w:rsidR="00C07AFB">
        <w:trPr>
          <w:trHeight w:val="123"/>
        </w:trPr>
        <w:tc>
          <w:tcPr>
            <w:tcW w:w="3232" w:type="dxa"/>
            <w:tcBorders>
              <w:top w:val="nil"/>
              <w:bottom w:val="nil"/>
              <w:right w:val="nil"/>
            </w:tcBorders>
            <w:shd w:val="clear" w:color="auto" w:fill="FFFFFF"/>
            <w:tcMar>
              <w:top w:w="120" w:type="dxa"/>
              <w:left w:w="120" w:type="dxa"/>
              <w:bottom w:w="120" w:type="dxa"/>
              <w:right w:w="120" w:type="dxa"/>
            </w:tcMar>
          </w:tcPr>
          <w:p w:rsidR="00C07AFB" w:rsidRDefault="00000000">
            <w:pPr>
              <w:spacing w:after="0" w:line="240" w:lineRule="auto"/>
              <w:rPr>
                <w:rFonts w:ascii="Helvetica Neue" w:eastAsia="Helvetica Neue" w:hAnsi="Helvetica Neue" w:cs="Helvetica Neue"/>
                <w:color w:val="020202"/>
                <w:sz w:val="20"/>
                <w:szCs w:val="20"/>
              </w:rPr>
            </w:pPr>
            <w:r>
              <w:rPr>
                <w:rFonts w:ascii="Helvetica Neue" w:eastAsia="Helvetica Neue" w:hAnsi="Helvetica Neue" w:cs="Helvetica Neue"/>
                <w:color w:val="020202"/>
                <w:sz w:val="20"/>
                <w:szCs w:val="20"/>
              </w:rPr>
              <w:t>Submission of presentation</w:t>
            </w:r>
          </w:p>
        </w:tc>
        <w:tc>
          <w:tcPr>
            <w:tcW w:w="331" w:type="dxa"/>
            <w:tcBorders>
              <w:top w:val="nil"/>
              <w:bottom w:val="nil"/>
              <w:right w:val="nil"/>
            </w:tcBorders>
            <w:shd w:val="clear" w:color="auto" w:fill="FFFFFF"/>
            <w:tcMar>
              <w:top w:w="120" w:type="dxa"/>
              <w:left w:w="120" w:type="dxa"/>
              <w:bottom w:w="120" w:type="dxa"/>
              <w:right w:w="120" w:type="dxa"/>
            </w:tcMar>
          </w:tcPr>
          <w:p w:rsidR="00C07AFB" w:rsidRDefault="00000000">
            <w:pPr>
              <w:spacing w:after="0" w:line="240" w:lineRule="auto"/>
              <w:rPr>
                <w:rFonts w:ascii="Helvetica Neue" w:eastAsia="Helvetica Neue" w:hAnsi="Helvetica Neue" w:cs="Helvetica Neue"/>
                <w:color w:val="020202"/>
                <w:sz w:val="20"/>
                <w:szCs w:val="20"/>
              </w:rPr>
            </w:pPr>
            <w:r>
              <w:rPr>
                <w:rFonts w:ascii="Helvetica Neue" w:eastAsia="Helvetica Neue" w:hAnsi="Helvetica Neue" w:cs="Helvetica Neue"/>
                <w:color w:val="020202"/>
                <w:sz w:val="20"/>
                <w:szCs w:val="20"/>
              </w:rPr>
              <w:t>:</w:t>
            </w:r>
          </w:p>
        </w:tc>
        <w:tc>
          <w:tcPr>
            <w:tcW w:w="4692" w:type="dxa"/>
            <w:tcBorders>
              <w:top w:val="nil"/>
              <w:bottom w:val="nil"/>
            </w:tcBorders>
            <w:shd w:val="clear" w:color="auto" w:fill="FFFFFF"/>
            <w:tcMar>
              <w:top w:w="120" w:type="dxa"/>
              <w:left w:w="120" w:type="dxa"/>
              <w:bottom w:w="120" w:type="dxa"/>
              <w:right w:w="120" w:type="dxa"/>
            </w:tcMar>
          </w:tcPr>
          <w:p w:rsidR="00C07AFB" w:rsidRDefault="00000000">
            <w:pPr>
              <w:spacing w:after="0" w:line="240" w:lineRule="auto"/>
              <w:rPr>
                <w:rFonts w:ascii="Helvetica Neue" w:eastAsia="Helvetica Neue" w:hAnsi="Helvetica Neue" w:cs="Helvetica Neue"/>
                <w:color w:val="020202"/>
                <w:sz w:val="20"/>
                <w:szCs w:val="20"/>
              </w:rPr>
            </w:pPr>
            <w:r>
              <w:rPr>
                <w:rFonts w:ascii="Helvetica Neue" w:eastAsia="Helvetica Neue" w:hAnsi="Helvetica Neue" w:cs="Helvetica Neue"/>
                <w:color w:val="020202"/>
                <w:sz w:val="20"/>
                <w:szCs w:val="20"/>
              </w:rPr>
              <w:t>15 Jul 2025</w:t>
            </w:r>
          </w:p>
        </w:tc>
      </w:tr>
    </w:tbl>
    <w:p w:rsidR="00C07AFB" w:rsidRDefault="00000000">
      <w:pPr>
        <w:shd w:val="clear" w:color="auto" w:fill="FFFFFF"/>
        <w:spacing w:after="0" w:line="240" w:lineRule="auto"/>
        <w:rPr>
          <w:rFonts w:ascii="Helvetica Neue" w:eastAsia="Helvetica Neue" w:hAnsi="Helvetica Neue" w:cs="Helvetica Neue"/>
          <w:color w:val="020202"/>
          <w:sz w:val="20"/>
          <w:szCs w:val="20"/>
        </w:rPr>
      </w:pPr>
      <w:r>
        <w:rPr>
          <w:rFonts w:ascii="Helvetica Neue" w:eastAsia="Helvetica Neue" w:hAnsi="Helvetica Neue" w:cs="Helvetica Neue"/>
          <w:b/>
          <w:color w:val="020202"/>
          <w:sz w:val="20"/>
          <w:szCs w:val="20"/>
        </w:rPr>
        <w:t> </w:t>
      </w:r>
    </w:p>
    <w:p w:rsidR="00C07AFB" w:rsidRDefault="00000000">
      <w:pPr>
        <w:shd w:val="clear" w:color="auto" w:fill="FFFFFF"/>
        <w:spacing w:after="0" w:line="240" w:lineRule="auto"/>
        <w:rPr>
          <w:rFonts w:ascii="Helvetica Neue" w:eastAsia="Helvetica Neue" w:hAnsi="Helvetica Neue" w:cs="Helvetica Neue"/>
          <w:color w:val="020202"/>
          <w:sz w:val="20"/>
          <w:szCs w:val="20"/>
        </w:rPr>
      </w:pPr>
      <w:r>
        <w:rPr>
          <w:rFonts w:ascii="Helvetica Neue" w:eastAsia="Helvetica Neue" w:hAnsi="Helvetica Neue" w:cs="Helvetica Neue"/>
          <w:color w:val="020202"/>
          <w:sz w:val="20"/>
          <w:szCs w:val="20"/>
        </w:rPr>
        <w:t>All applications for the 2025 MACB-YSA must be submitted electronically, without exception, and must include all requested information via the link above provided.</w:t>
      </w:r>
    </w:p>
    <w:p w:rsidR="00C07AFB" w:rsidRDefault="00000000">
      <w:pPr>
        <w:shd w:val="clear" w:color="auto" w:fill="FFFFFF"/>
        <w:spacing w:after="0" w:line="240" w:lineRule="auto"/>
        <w:rPr>
          <w:rFonts w:ascii="Helvetica Neue" w:eastAsia="Helvetica Neue" w:hAnsi="Helvetica Neue" w:cs="Helvetica Neue"/>
          <w:color w:val="020202"/>
          <w:sz w:val="20"/>
          <w:szCs w:val="20"/>
        </w:rPr>
      </w:pPr>
      <w:r>
        <w:rPr>
          <w:rFonts w:ascii="Helvetica Neue" w:eastAsia="Helvetica Neue" w:hAnsi="Helvetica Neue" w:cs="Helvetica Neue"/>
          <w:color w:val="020202"/>
          <w:sz w:val="20"/>
          <w:szCs w:val="20"/>
        </w:rPr>
        <w:t>The submission document must be uploaded as a single file (not more than 4 MB). All of the following components must be integrated in a single document: Abstracts and applicant’s CV.</w:t>
      </w:r>
    </w:p>
    <w:p w:rsidR="00C07AFB" w:rsidRDefault="00C07AFB">
      <w:pPr>
        <w:spacing w:after="0"/>
        <w:rPr>
          <w:rFonts w:ascii="Helvetica Neue" w:eastAsia="Helvetica Neue" w:hAnsi="Helvetica Neue" w:cs="Helvetica Neue"/>
          <w:b/>
          <w:color w:val="000000"/>
          <w:sz w:val="38"/>
          <w:szCs w:val="38"/>
        </w:rPr>
      </w:pPr>
    </w:p>
    <w:p w:rsidR="00C07AFB" w:rsidRDefault="00000000">
      <w:pPr>
        <w:shd w:val="clear" w:color="auto" w:fill="B3E5A1"/>
        <w:rPr>
          <w:rFonts w:ascii="Helvetica Neue" w:eastAsia="Helvetica Neue" w:hAnsi="Helvetica Neue" w:cs="Helvetica Neue"/>
          <w:b/>
          <w:sz w:val="26"/>
          <w:szCs w:val="26"/>
        </w:rPr>
      </w:pPr>
      <w:r>
        <w:rPr>
          <w:rFonts w:ascii="Helvetica Neue" w:eastAsia="Helvetica Neue" w:hAnsi="Helvetica Neue" w:cs="Helvetica Neue"/>
          <w:b/>
          <w:sz w:val="26"/>
          <w:szCs w:val="26"/>
        </w:rPr>
        <w:t>Awardees Incentives</w:t>
      </w:r>
    </w:p>
    <w:p w:rsidR="00C07AFB" w:rsidRDefault="00000000">
      <w:pPr>
        <w:spacing w:after="0" w:line="240" w:lineRule="auto"/>
        <w:jc w:val="both"/>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MACB Young Scientist Awards</w:t>
      </w:r>
    </w:p>
    <w:p w:rsidR="00C07AFB" w:rsidRDefault="00C07AFB">
      <w:pPr>
        <w:spacing w:after="0" w:line="240" w:lineRule="auto"/>
        <w:jc w:val="both"/>
        <w:rPr>
          <w:rFonts w:ascii="Helvetica Neue" w:eastAsia="Helvetica Neue" w:hAnsi="Helvetica Neue" w:cs="Helvetica Neue"/>
          <w:color w:val="000000"/>
          <w:sz w:val="20"/>
          <w:szCs w:val="20"/>
        </w:rPr>
      </w:pPr>
    </w:p>
    <w:p w:rsidR="00C07AFB" w:rsidRDefault="00F822D8">
      <w:pPr>
        <w:spacing w:after="0" w:line="240" w:lineRule="auto"/>
        <w:jc w:val="both"/>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Two</w:t>
      </w:r>
      <w:r w:rsidR="00000000">
        <w:rPr>
          <w:rFonts w:ascii="Helvetica Neue" w:eastAsia="Helvetica Neue" w:hAnsi="Helvetica Neue" w:cs="Helvetica Neue"/>
          <w:b/>
          <w:color w:val="000000"/>
          <w:sz w:val="20"/>
          <w:szCs w:val="20"/>
        </w:rPr>
        <w:t xml:space="preserve"> (</w:t>
      </w:r>
      <w:r w:rsidR="00000000">
        <w:rPr>
          <w:rFonts w:ascii="Helvetica Neue" w:eastAsia="Helvetica Neue" w:hAnsi="Helvetica Neue" w:cs="Helvetica Neue"/>
          <w:b/>
          <w:sz w:val="20"/>
          <w:szCs w:val="20"/>
        </w:rPr>
        <w:t>2</w:t>
      </w:r>
      <w:r w:rsidR="00000000">
        <w:rPr>
          <w:rFonts w:ascii="Helvetica Neue" w:eastAsia="Helvetica Neue" w:hAnsi="Helvetica Neue" w:cs="Helvetica Neue"/>
          <w:b/>
          <w:color w:val="000000"/>
          <w:sz w:val="20"/>
          <w:szCs w:val="20"/>
        </w:rPr>
        <w:t>) winners</w:t>
      </w:r>
      <w:r w:rsidR="00000000">
        <w:rPr>
          <w:rFonts w:ascii="Helvetica Neue" w:eastAsia="Helvetica Neue" w:hAnsi="Helvetica Neue" w:cs="Helvetica Neue"/>
          <w:color w:val="000000"/>
          <w:sz w:val="20"/>
          <w:szCs w:val="20"/>
        </w:rPr>
        <w:t xml:space="preserve"> will be selected from all the abstracts submitted.</w:t>
      </w:r>
    </w:p>
    <w:p w:rsidR="00C07AFB" w:rsidRDefault="00C07AFB">
      <w:pPr>
        <w:spacing w:after="0" w:line="240" w:lineRule="auto"/>
        <w:jc w:val="both"/>
        <w:rPr>
          <w:rFonts w:ascii="Helvetica Neue" w:eastAsia="Helvetica Neue" w:hAnsi="Helvetica Neue" w:cs="Helvetica Neue"/>
          <w:color w:val="000000"/>
          <w:sz w:val="20"/>
          <w:szCs w:val="20"/>
        </w:rPr>
      </w:pPr>
    </w:p>
    <w:p w:rsidR="00C07AFB" w:rsidRDefault="00000000">
      <w:pPr>
        <w:spacing w:after="0" w:line="240" w:lineRule="auto"/>
        <w:jc w:val="both"/>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These </w:t>
      </w:r>
      <w:r>
        <w:rPr>
          <w:rFonts w:ascii="Helvetica Neue" w:eastAsia="Helvetica Neue" w:hAnsi="Helvetica Neue" w:cs="Helvetica Neue"/>
          <w:b/>
          <w:sz w:val="20"/>
          <w:szCs w:val="20"/>
        </w:rPr>
        <w:t xml:space="preserve">2 </w:t>
      </w:r>
      <w:r>
        <w:rPr>
          <w:rFonts w:ascii="Helvetica Neue" w:eastAsia="Helvetica Neue" w:hAnsi="Helvetica Neue" w:cs="Helvetica Neue"/>
          <w:color w:val="000000"/>
          <w:sz w:val="20"/>
          <w:szCs w:val="20"/>
        </w:rPr>
        <w:t>successful winners will be invited to attend 35</w:t>
      </w:r>
      <w:r>
        <w:rPr>
          <w:rFonts w:ascii="Helvetica Neue" w:eastAsia="Helvetica Neue" w:hAnsi="Helvetica Neue" w:cs="Helvetica Neue"/>
          <w:color w:val="000000"/>
          <w:sz w:val="20"/>
          <w:szCs w:val="20"/>
          <w:vertAlign w:val="superscript"/>
        </w:rPr>
        <w:t>th</w:t>
      </w:r>
      <w:r>
        <w:rPr>
          <w:rFonts w:ascii="Helvetica Neue" w:eastAsia="Helvetica Neue" w:hAnsi="Helvetica Neue" w:cs="Helvetica Neue"/>
          <w:color w:val="000000"/>
          <w:sz w:val="20"/>
          <w:szCs w:val="20"/>
        </w:rPr>
        <w:t xml:space="preserve"> MACB &amp; 49</w:t>
      </w:r>
      <w:r>
        <w:rPr>
          <w:rFonts w:ascii="Helvetica Neue" w:eastAsia="Helvetica Neue" w:hAnsi="Helvetica Neue" w:cs="Helvetica Neue"/>
          <w:color w:val="000000"/>
          <w:sz w:val="20"/>
          <w:szCs w:val="20"/>
          <w:vertAlign w:val="superscript"/>
        </w:rPr>
        <w:t>th</w:t>
      </w:r>
      <w:r>
        <w:rPr>
          <w:rFonts w:ascii="Helvetica Neue" w:eastAsia="Helvetica Neue" w:hAnsi="Helvetica Neue" w:cs="Helvetica Neue"/>
          <w:color w:val="000000"/>
          <w:sz w:val="20"/>
          <w:szCs w:val="20"/>
        </w:rPr>
        <w:t xml:space="preserve"> MSBMB Annual Conference which will be held at M World Hotel, Petaling Jaya, Malaysia.</w:t>
      </w:r>
    </w:p>
    <w:p w:rsidR="00C07AFB" w:rsidRDefault="00C07AFB">
      <w:pPr>
        <w:spacing w:after="0" w:line="240" w:lineRule="auto"/>
        <w:jc w:val="both"/>
        <w:rPr>
          <w:rFonts w:ascii="Helvetica Neue" w:eastAsia="Helvetica Neue" w:hAnsi="Helvetica Neue" w:cs="Helvetica Neue"/>
          <w:color w:val="000000"/>
          <w:sz w:val="20"/>
          <w:szCs w:val="20"/>
        </w:rPr>
      </w:pPr>
    </w:p>
    <w:p w:rsidR="00C07AFB" w:rsidRDefault="00000000">
      <w:pPr>
        <w:spacing w:after="0" w:line="240" w:lineRule="auto"/>
        <w:jc w:val="both"/>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The winners will receive</w:t>
      </w:r>
    </w:p>
    <w:p w:rsidR="00C07AFB" w:rsidRDefault="00000000">
      <w:pPr>
        <w:tabs>
          <w:tab w:val="left" w:pos="1134"/>
        </w:tabs>
        <w:spacing w:after="0" w:line="240" w:lineRule="auto"/>
        <w:ind w:left="720"/>
        <w:jc w:val="both"/>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a) </w:t>
      </w:r>
      <w:r>
        <w:rPr>
          <w:rFonts w:ascii="Helvetica Neue" w:eastAsia="Helvetica Neue" w:hAnsi="Helvetica Neue" w:cs="Helvetica Neue"/>
          <w:color w:val="000000"/>
          <w:sz w:val="20"/>
          <w:szCs w:val="20"/>
        </w:rPr>
        <w:tab/>
        <w:t>a certificate of award.</w:t>
      </w:r>
    </w:p>
    <w:p w:rsidR="00C07AFB" w:rsidRDefault="00000000">
      <w:pPr>
        <w:tabs>
          <w:tab w:val="left" w:pos="1134"/>
        </w:tabs>
        <w:spacing w:after="0" w:line="240" w:lineRule="auto"/>
        <w:ind w:left="720"/>
        <w:jc w:val="both"/>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b)</w:t>
      </w:r>
      <w:r>
        <w:rPr>
          <w:rFonts w:ascii="Helvetica Neue" w:eastAsia="Helvetica Neue" w:hAnsi="Helvetica Neue" w:cs="Helvetica Neue"/>
          <w:color w:val="000000"/>
          <w:sz w:val="20"/>
          <w:szCs w:val="20"/>
        </w:rPr>
        <w:tab/>
        <w:t>complimentary registration to attend the 35</w:t>
      </w:r>
      <w:r>
        <w:rPr>
          <w:rFonts w:ascii="Helvetica Neue" w:eastAsia="Helvetica Neue" w:hAnsi="Helvetica Neue" w:cs="Helvetica Neue"/>
          <w:color w:val="000000"/>
          <w:sz w:val="20"/>
          <w:szCs w:val="20"/>
          <w:vertAlign w:val="superscript"/>
        </w:rPr>
        <w:t>th</w:t>
      </w:r>
      <w:r>
        <w:rPr>
          <w:rFonts w:ascii="Helvetica Neue" w:eastAsia="Helvetica Neue" w:hAnsi="Helvetica Neue" w:cs="Helvetica Neue"/>
          <w:color w:val="000000"/>
          <w:sz w:val="20"/>
          <w:szCs w:val="20"/>
        </w:rPr>
        <w:t xml:space="preserve"> MACB &amp; 49</w:t>
      </w:r>
      <w:r>
        <w:rPr>
          <w:rFonts w:ascii="Helvetica Neue" w:eastAsia="Helvetica Neue" w:hAnsi="Helvetica Neue" w:cs="Helvetica Neue"/>
          <w:color w:val="000000"/>
          <w:sz w:val="20"/>
          <w:szCs w:val="20"/>
          <w:vertAlign w:val="superscript"/>
        </w:rPr>
        <w:t>th</w:t>
      </w:r>
      <w:r>
        <w:rPr>
          <w:rFonts w:ascii="Helvetica Neue" w:eastAsia="Helvetica Neue" w:hAnsi="Helvetica Neue" w:cs="Helvetica Neue"/>
          <w:color w:val="000000"/>
          <w:sz w:val="20"/>
          <w:szCs w:val="20"/>
        </w:rPr>
        <w:t xml:space="preserve"> MSBMB Conference 2025.</w:t>
      </w:r>
    </w:p>
    <w:p w:rsidR="00C07AFB" w:rsidRDefault="00000000">
      <w:pPr>
        <w:tabs>
          <w:tab w:val="left" w:pos="1134"/>
        </w:tabs>
        <w:spacing w:after="0" w:line="240" w:lineRule="auto"/>
        <w:ind w:left="720"/>
        <w:jc w:val="both"/>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w:t>
      </w:r>
      <w:r>
        <w:rPr>
          <w:rFonts w:ascii="Helvetica Neue" w:eastAsia="Helvetica Neue" w:hAnsi="Helvetica Neue" w:cs="Helvetica Neue"/>
          <w:color w:val="000000"/>
          <w:sz w:val="20"/>
          <w:szCs w:val="20"/>
        </w:rPr>
        <w:tab/>
        <w:t xml:space="preserve">expenses for travel and hotel accommodation for a 2-night stay, for a sum not </w:t>
      </w:r>
    </w:p>
    <w:p w:rsidR="00C07AFB" w:rsidRDefault="00000000">
      <w:pPr>
        <w:tabs>
          <w:tab w:val="left" w:pos="1134"/>
        </w:tabs>
        <w:spacing w:after="0" w:line="240" w:lineRule="auto"/>
        <w:ind w:left="720"/>
        <w:jc w:val="both"/>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exceeding MYR 2,000. All claims MUST be accompanied with receipts.</w:t>
      </w:r>
    </w:p>
    <w:p w:rsidR="00C07AFB" w:rsidRDefault="00C07AFB">
      <w:pPr>
        <w:tabs>
          <w:tab w:val="left" w:pos="1134"/>
        </w:tabs>
        <w:spacing w:after="0" w:line="240" w:lineRule="auto"/>
        <w:ind w:left="720"/>
        <w:jc w:val="both"/>
        <w:rPr>
          <w:rFonts w:ascii="Helvetica Neue" w:eastAsia="Helvetica Neue" w:hAnsi="Helvetica Neue" w:cs="Helvetica Neue"/>
          <w:color w:val="000000"/>
          <w:sz w:val="20"/>
          <w:szCs w:val="20"/>
        </w:rPr>
      </w:pPr>
    </w:p>
    <w:p w:rsidR="00C07AFB" w:rsidRDefault="00000000">
      <w:pPr>
        <w:tabs>
          <w:tab w:val="left" w:pos="1260"/>
        </w:tabs>
        <w:spacing w:after="0" w:line="240" w:lineRule="auto"/>
        <w:ind w:right="360"/>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Prior to receiving the prize, the winners shall </w:t>
      </w:r>
    </w:p>
    <w:p w:rsidR="00C07AFB" w:rsidRDefault="00000000">
      <w:pPr>
        <w:pBdr>
          <w:top w:val="nil"/>
          <w:left w:val="nil"/>
          <w:bottom w:val="nil"/>
          <w:right w:val="nil"/>
          <w:between w:val="nil"/>
        </w:pBdr>
        <w:tabs>
          <w:tab w:val="left" w:pos="1701"/>
        </w:tabs>
        <w:spacing w:after="0" w:line="240" w:lineRule="auto"/>
        <w:ind w:left="720" w:right="360"/>
        <w:jc w:val="both"/>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a)   participate in the 2025 MACB Young Scientist Awards (oral presentation session)</w:t>
      </w:r>
    </w:p>
    <w:p w:rsidR="00C07AFB" w:rsidRDefault="00000000">
      <w:pPr>
        <w:pBdr>
          <w:top w:val="nil"/>
          <w:left w:val="nil"/>
          <w:bottom w:val="nil"/>
          <w:right w:val="nil"/>
          <w:between w:val="nil"/>
        </w:pBdr>
        <w:shd w:val="clear" w:color="auto" w:fill="DAE9F7"/>
        <w:tabs>
          <w:tab w:val="left" w:pos="1701"/>
        </w:tabs>
        <w:spacing w:after="0" w:line="240" w:lineRule="auto"/>
        <w:ind w:left="720" w:right="360"/>
        <w:jc w:val="both"/>
        <w:rPr>
          <w:rFonts w:ascii="Helvetica Neue" w:eastAsia="Helvetica Neue" w:hAnsi="Helvetica Neue" w:cs="Helvetica Neue"/>
          <w:sz w:val="20"/>
          <w:szCs w:val="20"/>
        </w:rPr>
      </w:pPr>
      <w:bookmarkStart w:id="0" w:name="_heading=h.gjdgxs" w:colFirst="0" w:colLast="0"/>
      <w:bookmarkEnd w:id="0"/>
      <w:r>
        <w:rPr>
          <w:rFonts w:ascii="Helvetica Neue" w:eastAsia="Helvetica Neue" w:hAnsi="Helvetica Neue" w:cs="Helvetica Neue"/>
          <w:sz w:val="20"/>
          <w:szCs w:val="20"/>
        </w:rPr>
        <w:t xml:space="preserve">b)   submission of a full paper in the MACB Journal of Clinical Biochemists </w:t>
      </w:r>
    </w:p>
    <w:p w:rsidR="00C07AFB" w:rsidRDefault="00000000">
      <w:pPr>
        <w:pBdr>
          <w:top w:val="nil"/>
          <w:left w:val="nil"/>
          <w:bottom w:val="nil"/>
          <w:right w:val="nil"/>
          <w:between w:val="nil"/>
        </w:pBdr>
        <w:shd w:val="clear" w:color="auto" w:fill="DAE9F7"/>
        <w:tabs>
          <w:tab w:val="left" w:pos="1701"/>
        </w:tabs>
        <w:spacing w:after="0" w:line="240" w:lineRule="auto"/>
        <w:ind w:left="720" w:right="360"/>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      (MJCB).</w:t>
      </w:r>
    </w:p>
    <w:p w:rsidR="00C07AFB" w:rsidRDefault="00C07AFB">
      <w:pPr>
        <w:pBdr>
          <w:top w:val="nil"/>
          <w:left w:val="nil"/>
          <w:bottom w:val="nil"/>
          <w:right w:val="nil"/>
          <w:between w:val="nil"/>
        </w:pBdr>
        <w:tabs>
          <w:tab w:val="left" w:pos="1701"/>
        </w:tabs>
        <w:spacing w:after="0" w:line="240" w:lineRule="auto"/>
        <w:ind w:left="720" w:right="360"/>
        <w:jc w:val="both"/>
        <w:rPr>
          <w:rFonts w:ascii="Helvetica Neue" w:eastAsia="Helvetica Neue" w:hAnsi="Helvetica Neue" w:cs="Helvetica Neue"/>
          <w:color w:val="FF0000"/>
          <w:sz w:val="20"/>
          <w:szCs w:val="20"/>
        </w:rPr>
      </w:pPr>
    </w:p>
    <w:p w:rsidR="00C07AFB" w:rsidRDefault="00000000">
      <w:pPr>
        <w:shd w:val="clear" w:color="auto" w:fill="E49EDD"/>
        <w:spacing w:after="0" w:line="240" w:lineRule="auto"/>
        <w:jc w:val="center"/>
        <w:rPr>
          <w:rFonts w:ascii="Helvetica Neue" w:eastAsia="Helvetica Neue" w:hAnsi="Helvetica Neue" w:cs="Helvetica Neue"/>
          <w:sz w:val="20"/>
          <w:szCs w:val="20"/>
        </w:rPr>
      </w:pPr>
      <w:r>
        <w:rPr>
          <w:rFonts w:ascii="Helvetica Neue" w:eastAsia="Helvetica Neue" w:hAnsi="Helvetica Neue" w:cs="Helvetica Neue"/>
          <w:sz w:val="20"/>
          <w:szCs w:val="20"/>
          <w:shd w:val="clear" w:color="auto" w:fill="E49EDD"/>
        </w:rPr>
        <w:t xml:space="preserve">Download the full paper format here: </w:t>
      </w:r>
      <w:r>
        <w:rPr>
          <w:rFonts w:ascii="Helvetica Neue" w:eastAsia="Helvetica Neue" w:hAnsi="Helvetica Neue" w:cs="Helvetica Neue"/>
          <w:sz w:val="20"/>
          <w:szCs w:val="20"/>
          <w:u w:val="single"/>
          <w:shd w:val="clear" w:color="auto" w:fill="E49EDD"/>
        </w:rPr>
        <w:t>Full Paper Template MJCB publication</w:t>
      </w:r>
    </w:p>
    <w:p w:rsidR="00C07AFB" w:rsidRDefault="00C07AFB">
      <w:pPr>
        <w:tabs>
          <w:tab w:val="left" w:pos="1260"/>
        </w:tabs>
        <w:spacing w:after="0" w:line="240" w:lineRule="auto"/>
        <w:ind w:right="360"/>
        <w:jc w:val="both"/>
        <w:rPr>
          <w:rFonts w:ascii="Helvetica Neue" w:eastAsia="Helvetica Neue" w:hAnsi="Helvetica Neue" w:cs="Helvetica Neue"/>
        </w:rPr>
      </w:pPr>
    </w:p>
    <w:p w:rsidR="00C07AFB" w:rsidRDefault="00000000">
      <w:pPr>
        <w:shd w:val="clear" w:color="auto" w:fill="B3E5A1"/>
        <w:rPr>
          <w:rFonts w:ascii="Helvetica Neue" w:eastAsia="Helvetica Neue" w:hAnsi="Helvetica Neue" w:cs="Helvetica Neue"/>
          <w:b/>
          <w:sz w:val="26"/>
          <w:szCs w:val="26"/>
        </w:rPr>
      </w:pPr>
      <w:r>
        <w:rPr>
          <w:rFonts w:ascii="Helvetica Neue" w:eastAsia="Helvetica Neue" w:hAnsi="Helvetica Neue" w:cs="Helvetica Neue"/>
          <w:b/>
          <w:sz w:val="26"/>
          <w:szCs w:val="26"/>
        </w:rPr>
        <w:t>Selection of Applicants for MACB-YSA</w:t>
      </w:r>
    </w:p>
    <w:p w:rsidR="00C07AFB" w:rsidRDefault="00000000">
      <w:pPr>
        <w:numPr>
          <w:ilvl w:val="0"/>
          <w:numId w:val="6"/>
        </w:numPr>
        <w:spacing w:after="0" w:line="240" w:lineRule="auto"/>
        <w:jc w:val="both"/>
        <w:rPr>
          <w:rFonts w:ascii="Helvetica Neue" w:eastAsia="Helvetica Neue" w:hAnsi="Helvetica Neue" w:cs="Helvetica Neue"/>
          <w:sz w:val="20"/>
          <w:szCs w:val="20"/>
        </w:rPr>
      </w:pPr>
      <w:r>
        <w:rPr>
          <w:rFonts w:ascii="Helvetica Neue" w:eastAsia="Helvetica Neue" w:hAnsi="Helvetica Neue" w:cs="Helvetica Neue"/>
          <w:sz w:val="20"/>
          <w:szCs w:val="20"/>
        </w:rPr>
        <w:t>The MACB Awards Subcommittee will manage and execute the 2025 MACB Young Scientist Awards selection process.</w:t>
      </w:r>
    </w:p>
    <w:p w:rsidR="00C07AFB" w:rsidRDefault="00000000">
      <w:pPr>
        <w:numPr>
          <w:ilvl w:val="0"/>
          <w:numId w:val="6"/>
        </w:numPr>
        <w:spacing w:after="0" w:line="240" w:lineRule="auto"/>
        <w:jc w:val="both"/>
        <w:rPr>
          <w:rFonts w:ascii="Helvetica Neue" w:eastAsia="Helvetica Neue" w:hAnsi="Helvetica Neue" w:cs="Helvetica Neue"/>
          <w:sz w:val="20"/>
          <w:szCs w:val="20"/>
        </w:rPr>
      </w:pPr>
      <w:r>
        <w:rPr>
          <w:rFonts w:ascii="Helvetica Neue" w:eastAsia="Helvetica Neue" w:hAnsi="Helvetica Neue" w:cs="Helvetica Neue"/>
          <w:sz w:val="20"/>
          <w:szCs w:val="20"/>
        </w:rPr>
        <w:t>The shortlisted nominees will be reviewed and ranked by the MACB Awards Subcommittee. The MACB council members will be notified of the final lists.</w:t>
      </w:r>
    </w:p>
    <w:p w:rsidR="00C07AFB" w:rsidRDefault="00000000">
      <w:pPr>
        <w:numPr>
          <w:ilvl w:val="0"/>
          <w:numId w:val="6"/>
        </w:numPr>
        <w:spacing w:after="0" w:line="240" w:lineRule="auto"/>
        <w:jc w:val="both"/>
        <w:rPr>
          <w:rFonts w:ascii="Helvetica Neue" w:eastAsia="Helvetica Neue" w:hAnsi="Helvetica Neue" w:cs="Helvetica Neue"/>
          <w:sz w:val="20"/>
          <w:szCs w:val="20"/>
        </w:rPr>
      </w:pPr>
      <w:r>
        <w:rPr>
          <w:rFonts w:ascii="Helvetica Neue" w:eastAsia="Helvetica Neue" w:hAnsi="Helvetica Neue" w:cs="Helvetica Neue"/>
          <w:sz w:val="20"/>
          <w:szCs w:val="20"/>
        </w:rPr>
        <w:t>The judging panels will include independent representatives from the health industry, corporate, educator, researcher and experts with laboratory medicine background. The applicants’ written information will be used solely in the selection process.</w:t>
      </w:r>
    </w:p>
    <w:p w:rsidR="00C07AFB" w:rsidRDefault="00000000">
      <w:pPr>
        <w:numPr>
          <w:ilvl w:val="0"/>
          <w:numId w:val="6"/>
        </w:numPr>
        <w:spacing w:after="0" w:line="240" w:lineRule="auto"/>
        <w:jc w:val="both"/>
        <w:rPr>
          <w:rFonts w:ascii="Helvetica Neue" w:eastAsia="Helvetica Neue" w:hAnsi="Helvetica Neue" w:cs="Helvetica Neue"/>
          <w:sz w:val="20"/>
          <w:szCs w:val="20"/>
        </w:rPr>
      </w:pPr>
      <w:r>
        <w:rPr>
          <w:rFonts w:ascii="Helvetica Neue" w:eastAsia="Helvetica Neue" w:hAnsi="Helvetica Neue" w:cs="Helvetica Neue"/>
          <w:sz w:val="20"/>
          <w:szCs w:val="20"/>
        </w:rPr>
        <w:t>The shortlisted applicant will be assessed by the judges following strictly with the selection criteria to determine the finalists. The judging panel's verdict is final.</w:t>
      </w:r>
    </w:p>
    <w:p w:rsidR="00C07AFB" w:rsidRDefault="00000000">
      <w:pPr>
        <w:numPr>
          <w:ilvl w:val="0"/>
          <w:numId w:val="6"/>
        </w:numPr>
        <w:spacing w:line="240" w:lineRule="auto"/>
        <w:jc w:val="both"/>
        <w:rPr>
          <w:rFonts w:ascii="Helvetica Neue" w:eastAsia="Helvetica Neue" w:hAnsi="Helvetica Neue" w:cs="Helvetica Neue"/>
          <w:sz w:val="20"/>
          <w:szCs w:val="20"/>
        </w:rPr>
      </w:pPr>
      <w:r>
        <w:rPr>
          <w:rFonts w:ascii="Helvetica Neue" w:eastAsia="Helvetica Neue" w:hAnsi="Helvetica Neue" w:cs="Helvetica Neue"/>
          <w:sz w:val="20"/>
          <w:szCs w:val="20"/>
        </w:rPr>
        <w:t>If there’s any fraud/suspicion during the participation, the application may be disqualified/ terminated.</w:t>
      </w:r>
    </w:p>
    <w:p w:rsidR="00C07AFB" w:rsidRDefault="00000000">
      <w:pPr>
        <w:rPr>
          <w:rFonts w:ascii="Helvetica Neue" w:eastAsia="Helvetica Neue" w:hAnsi="Helvetica Neue" w:cs="Helvetica Neue"/>
          <w:b/>
          <w:color w:val="044865"/>
          <w:sz w:val="30"/>
          <w:szCs w:val="30"/>
        </w:rPr>
      </w:pPr>
      <w:r>
        <w:rPr>
          <w:rFonts w:ascii="Helvetica Neue" w:eastAsia="Helvetica Neue" w:hAnsi="Helvetica Neue" w:cs="Helvetica Neue"/>
          <w:b/>
          <w:color w:val="044865"/>
          <w:sz w:val="30"/>
          <w:szCs w:val="30"/>
        </w:rPr>
        <w:t>2025 YSA Awardees</w:t>
      </w:r>
    </w:p>
    <w:p w:rsidR="00C07AFB" w:rsidRDefault="00000000">
      <w:pPr>
        <w:spacing w:after="0"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The 2025 MACB Young Scientist Awards will be notified on </w:t>
      </w:r>
      <w:r>
        <w:rPr>
          <w:rFonts w:ascii="Helvetica Neue" w:eastAsia="Helvetica Neue" w:hAnsi="Helvetica Neue" w:cs="Helvetica Neue"/>
          <w:b/>
          <w:sz w:val="20"/>
          <w:szCs w:val="20"/>
        </w:rPr>
        <w:t>1</w:t>
      </w:r>
      <w:r>
        <w:rPr>
          <w:rFonts w:ascii="Helvetica Neue" w:eastAsia="Helvetica Neue" w:hAnsi="Helvetica Neue" w:cs="Helvetica Neue"/>
          <w:b/>
          <w:sz w:val="20"/>
          <w:szCs w:val="20"/>
          <w:vertAlign w:val="superscript"/>
        </w:rPr>
        <w:t>st</w:t>
      </w:r>
      <w:r>
        <w:rPr>
          <w:rFonts w:ascii="Helvetica Neue" w:eastAsia="Helvetica Neue" w:hAnsi="Helvetica Neue" w:cs="Helvetica Neue"/>
          <w:b/>
          <w:sz w:val="20"/>
          <w:szCs w:val="20"/>
        </w:rPr>
        <w:t xml:space="preserve"> July 2025.</w:t>
      </w:r>
    </w:p>
    <w:p w:rsidR="00C07AFB" w:rsidRDefault="00C07AFB">
      <w:pPr>
        <w:spacing w:after="0" w:line="240" w:lineRule="auto"/>
        <w:rPr>
          <w:rFonts w:ascii="Helvetica Neue" w:eastAsia="Helvetica Neue" w:hAnsi="Helvetica Neue" w:cs="Helvetica Neue"/>
        </w:rPr>
      </w:pPr>
    </w:p>
    <w:p w:rsidR="00C07AFB" w:rsidRDefault="00000000">
      <w:pPr>
        <w:spacing w:after="0" w:line="240" w:lineRule="auto"/>
        <w:rPr>
          <w:rFonts w:ascii="Helvetica Neue" w:eastAsia="Helvetica Neue" w:hAnsi="Helvetica Neue" w:cs="Helvetica Neue"/>
          <w:sz w:val="20"/>
          <w:szCs w:val="20"/>
        </w:rPr>
      </w:pPr>
      <w:r>
        <w:rPr>
          <w:rFonts w:ascii="Helvetica Neue" w:eastAsia="Helvetica Neue" w:hAnsi="Helvetica Neue" w:cs="Helvetica Neue"/>
          <w:b/>
          <w:sz w:val="20"/>
          <w:szCs w:val="20"/>
        </w:rPr>
        <w:t>Enquiries</w:t>
      </w:r>
    </w:p>
    <w:p w:rsidR="00C07AFB" w:rsidRDefault="00000000">
      <w:pPr>
        <w:spacing w:after="0"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Web: </w:t>
      </w:r>
      <w:hyperlink r:id="rId6">
        <w:r>
          <w:rPr>
            <w:rFonts w:ascii="Helvetica Neue" w:eastAsia="Helvetica Neue" w:hAnsi="Helvetica Neue" w:cs="Helvetica Neue"/>
            <w:sz w:val="20"/>
            <w:szCs w:val="20"/>
            <w:u w:val="single"/>
          </w:rPr>
          <w:t>https://www.macb.org.my/</w:t>
        </w:r>
      </w:hyperlink>
      <w:r>
        <w:rPr>
          <w:rFonts w:ascii="Helvetica Neue" w:eastAsia="Helvetica Neue" w:hAnsi="Helvetica Neue" w:cs="Helvetica Neue"/>
          <w:sz w:val="20"/>
          <w:szCs w:val="20"/>
        </w:rPr>
        <w:br/>
        <w:t>Email: </w:t>
      </w:r>
      <w:hyperlink r:id="rId7">
        <w:r>
          <w:rPr>
            <w:rFonts w:ascii="Helvetica Neue" w:eastAsia="Helvetica Neue" w:hAnsi="Helvetica Neue" w:cs="Helvetica Neue"/>
            <w:sz w:val="20"/>
            <w:szCs w:val="20"/>
            <w:u w:val="single"/>
          </w:rPr>
          <w:t>macbysa@gmail.com</w:t>
        </w:r>
      </w:hyperlink>
    </w:p>
    <w:sectPr w:rsidR="00C07AFB">
      <w:pgSz w:w="11906" w:h="16838"/>
      <w:pgMar w:top="851" w:right="1440" w:bottom="1440" w:left="144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DC950A98-C6AE-4923-960B-AAB67F773E5E}"/>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61CEE31E-7A5D-4648-9ED6-6A618BCE10AE}"/>
    <w:embedBold r:id="rId3" w:fontKey="{6A762E6B-285F-4DF4-825E-DBCD98FCFEA1}"/>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roman"/>
    <w:notTrueType/>
    <w:pitch w:val="default"/>
    <w:embedRegular r:id="rId4" w:fontKey="{0C2B8D02-4310-42F1-8DDA-10F93DCE3395}"/>
  </w:font>
  <w:font w:name="Georgia">
    <w:panose1 w:val="02040502050405020303"/>
    <w:charset w:val="00"/>
    <w:family w:val="roman"/>
    <w:pitch w:val="variable"/>
    <w:sig w:usb0="00000287" w:usb1="00000000" w:usb2="00000000" w:usb3="00000000" w:csb0="0000009F" w:csb1="00000000"/>
    <w:embedRegular r:id="rId5" w:fontKey="{6F003D99-05B7-46A1-A4A8-38FE130B0525}"/>
    <w:embedItalic r:id="rId6" w:fontKey="{318F8E68-CCBA-4BE3-85F8-28C57BC2CF38}"/>
  </w:font>
  <w:font w:name="Helvetica Neue">
    <w:charset w:val="00"/>
    <w:family w:val="auto"/>
    <w:pitch w:val="default"/>
    <w:embedRegular r:id="rId7" w:fontKey="{E0645307-CD26-4BE7-9B08-6B92737B845B}"/>
    <w:embedBold r:id="rId8" w:fontKey="{A0CBEE40-FC13-4E1E-A1A1-C7DA935AFDDD}"/>
  </w:font>
  <w:font w:name="Aptos Display">
    <w:charset w:val="00"/>
    <w:family w:val="swiss"/>
    <w:pitch w:val="variable"/>
    <w:sig w:usb0="20000287" w:usb1="00000003" w:usb2="00000000" w:usb3="00000000" w:csb0="0000019F" w:csb1="00000000"/>
    <w:embedRegular r:id="rId9" w:fontKey="{89533D17-8577-4711-864B-5A08588FFF35}"/>
  </w:font>
  <w:font w:name="Aptos">
    <w:charset w:val="00"/>
    <w:family w:val="swiss"/>
    <w:pitch w:val="variable"/>
    <w:sig w:usb0="20000287" w:usb1="00000003" w:usb2="00000000" w:usb3="00000000" w:csb0="0000019F" w:csb1="00000000"/>
    <w:embedRegular r:id="rId10" w:fontKey="{7D30D94D-93A3-439C-BDEE-DBBA1DB38D3F}"/>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E84A15"/>
    <w:multiLevelType w:val="multilevel"/>
    <w:tmpl w:val="A5C8974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 w15:restartNumberingAfterBreak="0">
    <w:nsid w:val="2A0A0481"/>
    <w:multiLevelType w:val="multilevel"/>
    <w:tmpl w:val="E10E626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38E73EFE"/>
    <w:multiLevelType w:val="multilevel"/>
    <w:tmpl w:val="9858E91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457314E3"/>
    <w:multiLevelType w:val="multilevel"/>
    <w:tmpl w:val="EB6412F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 w15:restartNumberingAfterBreak="0">
    <w:nsid w:val="5DB24868"/>
    <w:multiLevelType w:val="multilevel"/>
    <w:tmpl w:val="22904F3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 w15:restartNumberingAfterBreak="0">
    <w:nsid w:val="6FD46F83"/>
    <w:multiLevelType w:val="multilevel"/>
    <w:tmpl w:val="8972742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16cid:durableId="1144398166">
    <w:abstractNumId w:val="4"/>
  </w:num>
  <w:num w:numId="2" w16cid:durableId="310715195">
    <w:abstractNumId w:val="2"/>
  </w:num>
  <w:num w:numId="3" w16cid:durableId="678505345">
    <w:abstractNumId w:val="3"/>
  </w:num>
  <w:num w:numId="4" w16cid:durableId="1807818318">
    <w:abstractNumId w:val="1"/>
  </w:num>
  <w:num w:numId="5" w16cid:durableId="914246370">
    <w:abstractNumId w:val="0"/>
  </w:num>
  <w:num w:numId="6" w16cid:durableId="212352954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07AFB"/>
    <w:rsid w:val="00C07AFB"/>
    <w:rsid w:val="00E74228"/>
    <w:rsid w:val="00F822D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EE4903"/>
  <w15:docId w15:val="{7452B09A-871C-427A-BF64-6FA5CB0A56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MY"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746F"/>
    <w:rPr>
      <w:kern w:val="2"/>
      <w:lang w:val="ms-MY" w:eastAsia="zh-CN"/>
    </w:r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link w:val="Heading2Char"/>
    <w:uiPriority w:val="9"/>
    <w:semiHidden/>
    <w:unhideWhenUsed/>
    <w:qFormat/>
    <w:rsid w:val="00292582"/>
    <w:pPr>
      <w:spacing w:before="100" w:beforeAutospacing="1" w:after="100" w:afterAutospacing="1" w:line="240" w:lineRule="auto"/>
      <w:outlineLvl w:val="1"/>
    </w:pPr>
    <w:rPr>
      <w:rFonts w:ascii="Times New Roman" w:hAnsi="Times New Roman"/>
      <w:b/>
      <w:bCs/>
      <w:kern w:val="0"/>
      <w:sz w:val="36"/>
      <w:szCs w:val="36"/>
      <w:lang w:val="en-MY"/>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link w:val="Heading2"/>
    <w:uiPriority w:val="9"/>
    <w:rsid w:val="00292582"/>
    <w:rPr>
      <w:rFonts w:ascii="Times New Roman" w:eastAsia="Times New Roman" w:hAnsi="Times New Roman" w:cs="Times New Roman"/>
      <w:b/>
      <w:bCs/>
      <w:kern w:val="0"/>
      <w:sz w:val="36"/>
      <w:szCs w:val="36"/>
    </w:rPr>
  </w:style>
  <w:style w:type="paragraph" w:customStyle="1" w:styleId="elementor-icon-list-item">
    <w:name w:val="elementor-icon-list-item"/>
    <w:basedOn w:val="Normal"/>
    <w:rsid w:val="00292582"/>
    <w:pPr>
      <w:spacing w:before="100" w:beforeAutospacing="1" w:after="100" w:afterAutospacing="1" w:line="240" w:lineRule="auto"/>
    </w:pPr>
    <w:rPr>
      <w:rFonts w:ascii="Times New Roman" w:hAnsi="Times New Roman"/>
      <w:kern w:val="0"/>
      <w:sz w:val="24"/>
      <w:szCs w:val="24"/>
      <w:lang w:val="en-MY"/>
    </w:rPr>
  </w:style>
  <w:style w:type="character" w:customStyle="1" w:styleId="elementor-icon-list-text">
    <w:name w:val="elementor-icon-list-text"/>
    <w:basedOn w:val="DefaultParagraphFont"/>
    <w:rsid w:val="00292582"/>
  </w:style>
  <w:style w:type="character" w:styleId="Hyperlink">
    <w:name w:val="Hyperlink"/>
    <w:uiPriority w:val="99"/>
    <w:semiHidden/>
    <w:unhideWhenUsed/>
    <w:rsid w:val="00292582"/>
    <w:rPr>
      <w:color w:val="0000FF"/>
      <w:u w:val="single"/>
    </w:rPr>
  </w:style>
  <w:style w:type="character" w:customStyle="1" w:styleId="elementor-button-text">
    <w:name w:val="elementor-button-text"/>
    <w:basedOn w:val="DefaultParagraphFont"/>
    <w:rsid w:val="00292582"/>
  </w:style>
  <w:style w:type="paragraph" w:styleId="NormalWeb">
    <w:name w:val="Normal (Web)"/>
    <w:basedOn w:val="Normal"/>
    <w:uiPriority w:val="99"/>
    <w:unhideWhenUsed/>
    <w:rsid w:val="00292582"/>
    <w:pPr>
      <w:spacing w:before="100" w:beforeAutospacing="1" w:after="100" w:afterAutospacing="1" w:line="240" w:lineRule="auto"/>
    </w:pPr>
    <w:rPr>
      <w:rFonts w:ascii="Times New Roman" w:hAnsi="Times New Roman"/>
      <w:kern w:val="0"/>
      <w:sz w:val="24"/>
      <w:szCs w:val="24"/>
      <w:lang w:val="en-MY"/>
    </w:rPr>
  </w:style>
  <w:style w:type="character" w:styleId="Strong">
    <w:name w:val="Strong"/>
    <w:uiPriority w:val="22"/>
    <w:qFormat/>
    <w:rsid w:val="00292582"/>
    <w:rPr>
      <w:b/>
      <w:bCs/>
    </w:rPr>
  </w:style>
  <w:style w:type="paragraph" w:styleId="ListParagraph">
    <w:name w:val="List Paragraph"/>
    <w:basedOn w:val="Normal"/>
    <w:uiPriority w:val="34"/>
    <w:qFormat/>
    <w:rsid w:val="0026005D"/>
    <w:pPr>
      <w:ind w:left="720"/>
      <w:contextualSpacing/>
    </w:pPr>
  </w:style>
  <w:style w:type="paragraph" w:styleId="BalloonText">
    <w:name w:val="Balloon Text"/>
    <w:basedOn w:val="Normal"/>
    <w:link w:val="BalloonTextChar"/>
    <w:uiPriority w:val="99"/>
    <w:semiHidden/>
    <w:unhideWhenUsed/>
    <w:rsid w:val="006D72E7"/>
    <w:pPr>
      <w:spacing w:after="0" w:line="240" w:lineRule="auto"/>
    </w:pPr>
    <w:rPr>
      <w:rFonts w:ascii="Segoe UI" w:hAnsi="Segoe UI" w:cs="Segoe UI"/>
      <w:sz w:val="18"/>
      <w:szCs w:val="18"/>
    </w:rPr>
  </w:style>
  <w:style w:type="character" w:customStyle="1" w:styleId="BalloonTextChar">
    <w:name w:val="Balloon Text Char"/>
    <w:link w:val="BalloonText"/>
    <w:uiPriority w:val="99"/>
    <w:semiHidden/>
    <w:rsid w:val="006D72E7"/>
    <w:rPr>
      <w:rFonts w:ascii="Segoe UI" w:hAnsi="Segoe UI" w:cs="Segoe UI"/>
      <w:sz w:val="18"/>
      <w:szCs w:val="18"/>
      <w:lang w:val="ms-MY"/>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hyperlink" Target="mailto:macbysa@gmail.com"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https://www.macb.org.my/contact-us/" TargetMode="External"/><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LJPgiOhqzVyJxq3BEKYwUouF35g==">CgMxLjAyCGguZ2pkZ3hzOAByITFNRWJqR2EyUVhiTTNrSXBvN2dld2pGcnpVMjhnZEY0NA==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689</Words>
  <Characters>3931</Characters>
  <Application>Microsoft Office Word</Application>
  <DocSecurity>0</DocSecurity>
  <Lines>32</Lines>
  <Paragraphs>9</Paragraphs>
  <ScaleCrop>false</ScaleCrop>
  <Company/>
  <LinksUpToDate>false</LinksUpToDate>
  <CharactersWithSpaces>4611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CHUO PECK HAM</dc:creator>
  <cp:lastModifiedBy>Malaysian Association of Clinical Biochemists (MACB)</cp:lastModifiedBy>
  <cp:revision>2</cp:revision>
  <dcterms:created xsi:type="dcterms:W3CDTF">2025-01-16T05:28:00Z</dcterms:created>
  <dcterms:modified xsi:type="dcterms:W3CDTF">2025-02-25T04:24:00Z</dcterms:modified>
</cp:coreProperties>
</file>